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42" w:rsidRPr="00C96764" w:rsidRDefault="0096605C" w:rsidP="00C96764">
      <w:pPr>
        <w:pStyle w:val="Ttulo"/>
        <w:jc w:val="center"/>
        <w:rPr>
          <w:rFonts w:asciiTheme="minorHAnsi" w:hAnsiTheme="minorHAnsi" w:cstheme="minorHAnsi"/>
          <w:lang w:val="es-ES"/>
        </w:rPr>
      </w:pPr>
      <w:r>
        <w:rPr>
          <w:rFonts w:asciiTheme="minorHAnsi" w:hAnsiTheme="minorHAnsi" w:cstheme="minorHAnsi"/>
          <w:lang w:val="es-ES"/>
        </w:rPr>
        <w:t>Memoria final del proyecto DYNUI</w:t>
      </w: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p>
    <w:p w:rsidR="00FA0D26" w:rsidRPr="00BE3CBC" w:rsidRDefault="00FA0D26" w:rsidP="005714FC">
      <w:pPr>
        <w:jc w:val="both"/>
        <w:rPr>
          <w:rFonts w:cstheme="minorHAnsi"/>
          <w:lang w:val="es-ES"/>
        </w:rPr>
      </w:pPr>
      <w:r w:rsidRPr="00BE3CBC">
        <w:rPr>
          <w:rFonts w:cstheme="minorHAnsi"/>
          <w:lang w:val="es-ES"/>
        </w:rPr>
        <w:br w:type="page"/>
      </w:r>
    </w:p>
    <w:sdt>
      <w:sdtPr>
        <w:rPr>
          <w:rFonts w:asciiTheme="minorHAnsi" w:eastAsiaTheme="minorHAnsi" w:hAnsiTheme="minorHAnsi" w:cstheme="minorHAnsi"/>
          <w:b w:val="0"/>
          <w:bCs w:val="0"/>
          <w:color w:val="auto"/>
          <w:sz w:val="22"/>
          <w:szCs w:val="22"/>
          <w:lang w:val="es-ES" w:eastAsia="en-US"/>
        </w:rPr>
        <w:id w:val="1404025746"/>
        <w:docPartObj>
          <w:docPartGallery w:val="Table of Contents"/>
          <w:docPartUnique/>
        </w:docPartObj>
      </w:sdtPr>
      <w:sdtEndPr/>
      <w:sdtContent>
        <w:p w:rsidR="000958E3" w:rsidRPr="00BE3CBC" w:rsidRDefault="000958E3" w:rsidP="005714FC">
          <w:pPr>
            <w:pStyle w:val="TtulodeTDC"/>
            <w:jc w:val="both"/>
            <w:rPr>
              <w:rFonts w:asciiTheme="minorHAnsi" w:hAnsiTheme="minorHAnsi" w:cstheme="minorHAnsi"/>
            </w:rPr>
          </w:pPr>
          <w:r w:rsidRPr="00BE3CBC">
            <w:rPr>
              <w:rFonts w:asciiTheme="minorHAnsi" w:hAnsiTheme="minorHAnsi" w:cstheme="minorHAnsi"/>
              <w:lang w:val="es-ES"/>
            </w:rPr>
            <w:t>Tabla de contenido</w:t>
          </w:r>
        </w:p>
        <w:p w:rsidR="000D05D2" w:rsidRDefault="00BA1987">
          <w:pPr>
            <w:pStyle w:val="TDC2"/>
            <w:tabs>
              <w:tab w:val="left" w:pos="660"/>
              <w:tab w:val="right" w:leader="dot" w:pos="8494"/>
            </w:tabs>
            <w:rPr>
              <w:rFonts w:eastAsiaTheme="minorEastAsia"/>
              <w:noProof/>
              <w:lang w:val="es-ES" w:eastAsia="es-ES"/>
            </w:rPr>
          </w:pPr>
          <w:r w:rsidRPr="00BE3CBC">
            <w:rPr>
              <w:rFonts w:cstheme="minorHAnsi"/>
            </w:rPr>
            <w:fldChar w:fldCharType="begin"/>
          </w:r>
          <w:r w:rsidR="000958E3" w:rsidRPr="00BE3CBC">
            <w:rPr>
              <w:rFonts w:cstheme="minorHAnsi"/>
            </w:rPr>
            <w:instrText xml:space="preserve"> TOC \o "1-3" \h \z \u </w:instrText>
          </w:r>
          <w:r w:rsidRPr="00BE3CBC">
            <w:rPr>
              <w:rFonts w:cstheme="minorHAnsi"/>
            </w:rPr>
            <w:fldChar w:fldCharType="separate"/>
          </w:r>
          <w:hyperlink w:anchor="_Toc406577690" w:history="1">
            <w:r w:rsidR="000D05D2" w:rsidRPr="00686A6A">
              <w:rPr>
                <w:rStyle w:val="Hipervnculo"/>
                <w:noProof/>
              </w:rPr>
              <w:t>1.</w:t>
            </w:r>
            <w:r w:rsidR="000D05D2">
              <w:rPr>
                <w:rFonts w:eastAsiaTheme="minorEastAsia"/>
                <w:noProof/>
                <w:lang w:val="es-ES" w:eastAsia="es-ES"/>
              </w:rPr>
              <w:tab/>
            </w:r>
            <w:r w:rsidR="000D05D2" w:rsidRPr="00686A6A">
              <w:rPr>
                <w:rStyle w:val="Hipervnculo"/>
                <w:noProof/>
              </w:rPr>
              <w:t>Introducción</w:t>
            </w:r>
            <w:r w:rsidR="000D05D2">
              <w:rPr>
                <w:noProof/>
                <w:webHidden/>
              </w:rPr>
              <w:tab/>
            </w:r>
            <w:r>
              <w:rPr>
                <w:noProof/>
                <w:webHidden/>
              </w:rPr>
              <w:fldChar w:fldCharType="begin"/>
            </w:r>
            <w:r w:rsidR="000D05D2">
              <w:rPr>
                <w:noProof/>
                <w:webHidden/>
              </w:rPr>
              <w:instrText xml:space="preserve"> PAGEREF _Toc406577690 \h </w:instrText>
            </w:r>
            <w:r>
              <w:rPr>
                <w:noProof/>
                <w:webHidden/>
              </w:rPr>
            </w:r>
            <w:r>
              <w:rPr>
                <w:noProof/>
                <w:webHidden/>
              </w:rPr>
              <w:fldChar w:fldCharType="separate"/>
            </w:r>
            <w:r w:rsidR="000D05D2">
              <w:rPr>
                <w:noProof/>
                <w:webHidden/>
              </w:rPr>
              <w:t>3</w:t>
            </w:r>
            <w:r>
              <w:rPr>
                <w:noProof/>
                <w:webHidden/>
              </w:rPr>
              <w:fldChar w:fldCharType="end"/>
            </w:r>
          </w:hyperlink>
        </w:p>
        <w:p w:rsidR="000D05D2" w:rsidRDefault="008472B6">
          <w:pPr>
            <w:pStyle w:val="TDC2"/>
            <w:tabs>
              <w:tab w:val="left" w:pos="660"/>
              <w:tab w:val="right" w:leader="dot" w:pos="8494"/>
            </w:tabs>
            <w:rPr>
              <w:rFonts w:eastAsiaTheme="minorEastAsia"/>
              <w:noProof/>
              <w:lang w:val="es-ES" w:eastAsia="es-ES"/>
            </w:rPr>
          </w:pPr>
          <w:hyperlink w:anchor="_Toc406577691" w:history="1">
            <w:r w:rsidR="000D05D2" w:rsidRPr="00686A6A">
              <w:rPr>
                <w:rStyle w:val="Hipervnculo"/>
                <w:noProof/>
              </w:rPr>
              <w:t>2.</w:t>
            </w:r>
            <w:r w:rsidR="000D05D2">
              <w:rPr>
                <w:rFonts w:eastAsiaTheme="minorEastAsia"/>
                <w:noProof/>
                <w:lang w:val="es-ES" w:eastAsia="es-ES"/>
              </w:rPr>
              <w:tab/>
            </w:r>
            <w:r w:rsidR="000D05D2" w:rsidRPr="00686A6A">
              <w:rPr>
                <w:rStyle w:val="Hipervnculo"/>
                <w:noProof/>
              </w:rPr>
              <w:t>Antecedentes de DYNUI</w:t>
            </w:r>
            <w:r w:rsidR="000D05D2">
              <w:rPr>
                <w:noProof/>
                <w:webHidden/>
              </w:rPr>
              <w:tab/>
            </w:r>
            <w:r w:rsidR="00BA1987">
              <w:rPr>
                <w:noProof/>
                <w:webHidden/>
              </w:rPr>
              <w:fldChar w:fldCharType="begin"/>
            </w:r>
            <w:r w:rsidR="000D05D2">
              <w:rPr>
                <w:noProof/>
                <w:webHidden/>
              </w:rPr>
              <w:instrText xml:space="preserve"> PAGEREF _Toc406577691 \h </w:instrText>
            </w:r>
            <w:r w:rsidR="00BA1987">
              <w:rPr>
                <w:noProof/>
                <w:webHidden/>
              </w:rPr>
            </w:r>
            <w:r w:rsidR="00BA1987">
              <w:rPr>
                <w:noProof/>
                <w:webHidden/>
              </w:rPr>
              <w:fldChar w:fldCharType="separate"/>
            </w:r>
            <w:r w:rsidR="000D05D2">
              <w:rPr>
                <w:noProof/>
                <w:webHidden/>
              </w:rPr>
              <w:t>3</w:t>
            </w:r>
            <w:r w:rsidR="00BA1987">
              <w:rPr>
                <w:noProof/>
                <w:webHidden/>
              </w:rPr>
              <w:fldChar w:fldCharType="end"/>
            </w:r>
          </w:hyperlink>
        </w:p>
        <w:p w:rsidR="000D05D2" w:rsidRDefault="008472B6">
          <w:pPr>
            <w:pStyle w:val="TDC2"/>
            <w:tabs>
              <w:tab w:val="left" w:pos="660"/>
              <w:tab w:val="right" w:leader="dot" w:pos="8494"/>
            </w:tabs>
            <w:rPr>
              <w:rFonts w:eastAsiaTheme="minorEastAsia"/>
              <w:noProof/>
              <w:lang w:val="es-ES" w:eastAsia="es-ES"/>
            </w:rPr>
          </w:pPr>
          <w:hyperlink w:anchor="_Toc406577692" w:history="1">
            <w:r w:rsidR="000D05D2" w:rsidRPr="00686A6A">
              <w:rPr>
                <w:rStyle w:val="Hipervnculo"/>
                <w:noProof/>
              </w:rPr>
              <w:t>3.</w:t>
            </w:r>
            <w:r w:rsidR="000D05D2">
              <w:rPr>
                <w:rFonts w:eastAsiaTheme="minorEastAsia"/>
                <w:noProof/>
                <w:lang w:val="es-ES" w:eastAsia="es-ES"/>
              </w:rPr>
              <w:tab/>
            </w:r>
            <w:r w:rsidR="000D05D2" w:rsidRPr="00686A6A">
              <w:rPr>
                <w:rStyle w:val="Hipervnculo"/>
                <w:noProof/>
              </w:rPr>
              <w:t>Bibliografía</w:t>
            </w:r>
            <w:r w:rsidR="000D05D2">
              <w:rPr>
                <w:noProof/>
                <w:webHidden/>
              </w:rPr>
              <w:tab/>
            </w:r>
            <w:r w:rsidR="00BA1987">
              <w:rPr>
                <w:noProof/>
                <w:webHidden/>
              </w:rPr>
              <w:fldChar w:fldCharType="begin"/>
            </w:r>
            <w:r w:rsidR="000D05D2">
              <w:rPr>
                <w:noProof/>
                <w:webHidden/>
              </w:rPr>
              <w:instrText xml:space="preserve"> PAGEREF _Toc406577692 \h </w:instrText>
            </w:r>
            <w:r w:rsidR="00BA1987">
              <w:rPr>
                <w:noProof/>
                <w:webHidden/>
              </w:rPr>
            </w:r>
            <w:r w:rsidR="00BA1987">
              <w:rPr>
                <w:noProof/>
                <w:webHidden/>
              </w:rPr>
              <w:fldChar w:fldCharType="separate"/>
            </w:r>
            <w:r w:rsidR="000D05D2">
              <w:rPr>
                <w:noProof/>
                <w:webHidden/>
              </w:rPr>
              <w:t>3</w:t>
            </w:r>
            <w:r w:rsidR="00BA1987">
              <w:rPr>
                <w:noProof/>
                <w:webHidden/>
              </w:rPr>
              <w:fldChar w:fldCharType="end"/>
            </w:r>
          </w:hyperlink>
        </w:p>
        <w:p w:rsidR="000D05D2" w:rsidRDefault="008472B6">
          <w:pPr>
            <w:pStyle w:val="TDC2"/>
            <w:tabs>
              <w:tab w:val="left" w:pos="660"/>
              <w:tab w:val="right" w:leader="dot" w:pos="8494"/>
            </w:tabs>
            <w:rPr>
              <w:rFonts w:eastAsiaTheme="minorEastAsia"/>
              <w:noProof/>
              <w:lang w:val="es-ES" w:eastAsia="es-ES"/>
            </w:rPr>
          </w:pPr>
          <w:hyperlink w:anchor="_Toc406577693" w:history="1">
            <w:r w:rsidR="000D05D2" w:rsidRPr="00686A6A">
              <w:rPr>
                <w:rStyle w:val="Hipervnculo"/>
                <w:noProof/>
              </w:rPr>
              <w:t>4.</w:t>
            </w:r>
            <w:r w:rsidR="000D05D2">
              <w:rPr>
                <w:rFonts w:eastAsiaTheme="minorEastAsia"/>
                <w:noProof/>
                <w:lang w:val="es-ES" w:eastAsia="es-ES"/>
              </w:rPr>
              <w:tab/>
            </w:r>
            <w:r w:rsidR="000D05D2" w:rsidRPr="00686A6A">
              <w:rPr>
                <w:rStyle w:val="Hipervnculo"/>
                <w:noProof/>
              </w:rPr>
              <w:t>Objetivos de DYNUI</w:t>
            </w:r>
            <w:r w:rsidR="000D05D2">
              <w:rPr>
                <w:noProof/>
                <w:webHidden/>
              </w:rPr>
              <w:tab/>
            </w:r>
            <w:r w:rsidR="00BA1987">
              <w:rPr>
                <w:noProof/>
                <w:webHidden/>
              </w:rPr>
              <w:fldChar w:fldCharType="begin"/>
            </w:r>
            <w:r w:rsidR="000D05D2">
              <w:rPr>
                <w:noProof/>
                <w:webHidden/>
              </w:rPr>
              <w:instrText xml:space="preserve"> PAGEREF _Toc406577693 \h </w:instrText>
            </w:r>
            <w:r w:rsidR="00BA1987">
              <w:rPr>
                <w:noProof/>
                <w:webHidden/>
              </w:rPr>
            </w:r>
            <w:r w:rsidR="00BA1987">
              <w:rPr>
                <w:noProof/>
                <w:webHidden/>
              </w:rPr>
              <w:fldChar w:fldCharType="separate"/>
            </w:r>
            <w:r w:rsidR="000D05D2">
              <w:rPr>
                <w:noProof/>
                <w:webHidden/>
              </w:rPr>
              <w:t>4</w:t>
            </w:r>
            <w:r w:rsidR="00BA1987">
              <w:rPr>
                <w:noProof/>
                <w:webHidden/>
              </w:rPr>
              <w:fldChar w:fldCharType="end"/>
            </w:r>
          </w:hyperlink>
        </w:p>
        <w:p w:rsidR="000D05D2" w:rsidRDefault="008472B6">
          <w:pPr>
            <w:pStyle w:val="TDC2"/>
            <w:tabs>
              <w:tab w:val="left" w:pos="660"/>
              <w:tab w:val="right" w:leader="dot" w:pos="8494"/>
            </w:tabs>
            <w:rPr>
              <w:rFonts w:eastAsiaTheme="minorEastAsia"/>
              <w:noProof/>
              <w:lang w:val="es-ES" w:eastAsia="es-ES"/>
            </w:rPr>
          </w:pPr>
          <w:hyperlink w:anchor="_Toc406577694" w:history="1">
            <w:r w:rsidR="000D05D2" w:rsidRPr="00686A6A">
              <w:rPr>
                <w:rStyle w:val="Hipervnculo"/>
                <w:noProof/>
              </w:rPr>
              <w:t>5.</w:t>
            </w:r>
            <w:r w:rsidR="000D05D2">
              <w:rPr>
                <w:rFonts w:eastAsiaTheme="minorEastAsia"/>
                <w:noProof/>
                <w:lang w:val="es-ES" w:eastAsia="es-ES"/>
              </w:rPr>
              <w:tab/>
            </w:r>
            <w:r w:rsidR="000D05D2" w:rsidRPr="00686A6A">
              <w:rPr>
                <w:rStyle w:val="Hipervnculo"/>
                <w:noProof/>
              </w:rPr>
              <w:t>Metodología seguida</w:t>
            </w:r>
            <w:r w:rsidR="000D05D2">
              <w:rPr>
                <w:noProof/>
                <w:webHidden/>
              </w:rPr>
              <w:tab/>
            </w:r>
            <w:r w:rsidR="00BA1987">
              <w:rPr>
                <w:noProof/>
                <w:webHidden/>
              </w:rPr>
              <w:fldChar w:fldCharType="begin"/>
            </w:r>
            <w:r w:rsidR="000D05D2">
              <w:rPr>
                <w:noProof/>
                <w:webHidden/>
              </w:rPr>
              <w:instrText xml:space="preserve"> PAGEREF _Toc406577694 \h </w:instrText>
            </w:r>
            <w:r w:rsidR="00BA1987">
              <w:rPr>
                <w:noProof/>
                <w:webHidden/>
              </w:rPr>
            </w:r>
            <w:r w:rsidR="00BA1987">
              <w:rPr>
                <w:noProof/>
                <w:webHidden/>
              </w:rPr>
              <w:fldChar w:fldCharType="separate"/>
            </w:r>
            <w:r w:rsidR="000D05D2">
              <w:rPr>
                <w:noProof/>
                <w:webHidden/>
              </w:rPr>
              <w:t>4</w:t>
            </w:r>
            <w:r w:rsidR="00BA1987">
              <w:rPr>
                <w:noProof/>
                <w:webHidden/>
              </w:rPr>
              <w:fldChar w:fldCharType="end"/>
            </w:r>
          </w:hyperlink>
        </w:p>
        <w:p w:rsidR="000D05D2" w:rsidRDefault="008472B6">
          <w:pPr>
            <w:pStyle w:val="TDC2"/>
            <w:tabs>
              <w:tab w:val="left" w:pos="660"/>
              <w:tab w:val="right" w:leader="dot" w:pos="8494"/>
            </w:tabs>
            <w:rPr>
              <w:rFonts w:eastAsiaTheme="minorEastAsia"/>
              <w:noProof/>
              <w:lang w:val="es-ES" w:eastAsia="es-ES"/>
            </w:rPr>
          </w:pPr>
          <w:hyperlink w:anchor="_Toc406577695" w:history="1">
            <w:r w:rsidR="000D05D2" w:rsidRPr="00686A6A">
              <w:rPr>
                <w:rStyle w:val="Hipervnculo"/>
                <w:noProof/>
              </w:rPr>
              <w:t>6.</w:t>
            </w:r>
            <w:r w:rsidR="000D05D2">
              <w:rPr>
                <w:rFonts w:eastAsiaTheme="minorEastAsia"/>
                <w:noProof/>
                <w:lang w:val="es-ES" w:eastAsia="es-ES"/>
              </w:rPr>
              <w:tab/>
            </w:r>
            <w:r w:rsidR="000D05D2" w:rsidRPr="00686A6A">
              <w:rPr>
                <w:rStyle w:val="Hipervnculo"/>
                <w:noProof/>
              </w:rPr>
              <w:t>Resultados obtenidos</w:t>
            </w:r>
            <w:r w:rsidR="000D05D2">
              <w:rPr>
                <w:noProof/>
                <w:webHidden/>
              </w:rPr>
              <w:tab/>
            </w:r>
            <w:r w:rsidR="00BA1987">
              <w:rPr>
                <w:noProof/>
                <w:webHidden/>
              </w:rPr>
              <w:fldChar w:fldCharType="begin"/>
            </w:r>
            <w:r w:rsidR="000D05D2">
              <w:rPr>
                <w:noProof/>
                <w:webHidden/>
              </w:rPr>
              <w:instrText xml:space="preserve"> PAGEREF _Toc406577695 \h </w:instrText>
            </w:r>
            <w:r w:rsidR="00BA1987">
              <w:rPr>
                <w:noProof/>
                <w:webHidden/>
              </w:rPr>
            </w:r>
            <w:r w:rsidR="00BA1987">
              <w:rPr>
                <w:noProof/>
                <w:webHidden/>
              </w:rPr>
              <w:fldChar w:fldCharType="separate"/>
            </w:r>
            <w:r w:rsidR="000D05D2">
              <w:rPr>
                <w:noProof/>
                <w:webHidden/>
              </w:rPr>
              <w:t>5</w:t>
            </w:r>
            <w:r w:rsidR="00BA1987">
              <w:rPr>
                <w:noProof/>
                <w:webHidden/>
              </w:rPr>
              <w:fldChar w:fldCharType="end"/>
            </w:r>
          </w:hyperlink>
        </w:p>
        <w:p w:rsidR="000D05D2" w:rsidRDefault="008472B6">
          <w:pPr>
            <w:pStyle w:val="TDC2"/>
            <w:tabs>
              <w:tab w:val="left" w:pos="660"/>
              <w:tab w:val="right" w:leader="dot" w:pos="8494"/>
            </w:tabs>
            <w:rPr>
              <w:rFonts w:eastAsiaTheme="minorEastAsia"/>
              <w:noProof/>
              <w:lang w:val="es-ES" w:eastAsia="es-ES"/>
            </w:rPr>
          </w:pPr>
          <w:hyperlink w:anchor="_Toc406577696" w:history="1">
            <w:r w:rsidR="000D05D2" w:rsidRPr="00686A6A">
              <w:rPr>
                <w:rStyle w:val="Hipervnculo"/>
                <w:noProof/>
              </w:rPr>
              <w:t>7.</w:t>
            </w:r>
            <w:r w:rsidR="000D05D2">
              <w:rPr>
                <w:rFonts w:eastAsiaTheme="minorEastAsia"/>
                <w:noProof/>
                <w:lang w:val="es-ES" w:eastAsia="es-ES"/>
              </w:rPr>
              <w:tab/>
            </w:r>
            <w:r w:rsidR="000D05D2" w:rsidRPr="00686A6A">
              <w:rPr>
                <w:rStyle w:val="Hipervnculo"/>
                <w:noProof/>
              </w:rPr>
              <w:t>Conclusiones</w:t>
            </w:r>
            <w:r w:rsidR="000D05D2">
              <w:rPr>
                <w:noProof/>
                <w:webHidden/>
              </w:rPr>
              <w:tab/>
            </w:r>
            <w:r w:rsidR="00BA1987">
              <w:rPr>
                <w:noProof/>
                <w:webHidden/>
              </w:rPr>
              <w:fldChar w:fldCharType="begin"/>
            </w:r>
            <w:r w:rsidR="000D05D2">
              <w:rPr>
                <w:noProof/>
                <w:webHidden/>
              </w:rPr>
              <w:instrText xml:space="preserve"> PAGEREF _Toc406577696 \h </w:instrText>
            </w:r>
            <w:r w:rsidR="00BA1987">
              <w:rPr>
                <w:noProof/>
                <w:webHidden/>
              </w:rPr>
            </w:r>
            <w:r w:rsidR="00BA1987">
              <w:rPr>
                <w:noProof/>
                <w:webHidden/>
              </w:rPr>
              <w:fldChar w:fldCharType="separate"/>
            </w:r>
            <w:r w:rsidR="000D05D2">
              <w:rPr>
                <w:noProof/>
                <w:webHidden/>
              </w:rPr>
              <w:t>5</w:t>
            </w:r>
            <w:r w:rsidR="00BA1987">
              <w:rPr>
                <w:noProof/>
                <w:webHidden/>
              </w:rPr>
              <w:fldChar w:fldCharType="end"/>
            </w:r>
          </w:hyperlink>
        </w:p>
        <w:p w:rsidR="000D05D2" w:rsidRDefault="008472B6">
          <w:pPr>
            <w:pStyle w:val="TDC2"/>
            <w:tabs>
              <w:tab w:val="left" w:pos="660"/>
              <w:tab w:val="right" w:leader="dot" w:pos="8494"/>
            </w:tabs>
            <w:rPr>
              <w:rFonts w:eastAsiaTheme="minorEastAsia"/>
              <w:noProof/>
              <w:lang w:val="es-ES" w:eastAsia="es-ES"/>
            </w:rPr>
          </w:pPr>
          <w:hyperlink w:anchor="_Toc406577697" w:history="1">
            <w:r w:rsidR="000D05D2" w:rsidRPr="00686A6A">
              <w:rPr>
                <w:rStyle w:val="Hipervnculo"/>
                <w:noProof/>
              </w:rPr>
              <w:t>8.</w:t>
            </w:r>
            <w:r w:rsidR="000D05D2">
              <w:rPr>
                <w:rFonts w:eastAsiaTheme="minorEastAsia"/>
                <w:noProof/>
                <w:lang w:val="es-ES" w:eastAsia="es-ES"/>
              </w:rPr>
              <w:tab/>
            </w:r>
            <w:r w:rsidR="000D05D2" w:rsidRPr="00686A6A">
              <w:rPr>
                <w:rStyle w:val="Hipervnculo"/>
                <w:noProof/>
              </w:rPr>
              <w:t>Difusión de los resultados del proyecto</w:t>
            </w:r>
            <w:r w:rsidR="000D05D2">
              <w:rPr>
                <w:noProof/>
                <w:webHidden/>
              </w:rPr>
              <w:tab/>
            </w:r>
            <w:r w:rsidR="00BA1987">
              <w:rPr>
                <w:noProof/>
                <w:webHidden/>
              </w:rPr>
              <w:fldChar w:fldCharType="begin"/>
            </w:r>
            <w:r w:rsidR="000D05D2">
              <w:rPr>
                <w:noProof/>
                <w:webHidden/>
              </w:rPr>
              <w:instrText xml:space="preserve"> PAGEREF _Toc406577697 \h </w:instrText>
            </w:r>
            <w:r w:rsidR="00BA1987">
              <w:rPr>
                <w:noProof/>
                <w:webHidden/>
              </w:rPr>
            </w:r>
            <w:r w:rsidR="00BA1987">
              <w:rPr>
                <w:noProof/>
                <w:webHidden/>
              </w:rPr>
              <w:fldChar w:fldCharType="separate"/>
            </w:r>
            <w:r w:rsidR="000D05D2">
              <w:rPr>
                <w:noProof/>
                <w:webHidden/>
              </w:rPr>
              <w:t>5</w:t>
            </w:r>
            <w:r w:rsidR="00BA1987">
              <w:rPr>
                <w:noProof/>
                <w:webHidden/>
              </w:rPr>
              <w:fldChar w:fldCharType="end"/>
            </w:r>
          </w:hyperlink>
        </w:p>
        <w:p w:rsidR="002E1757" w:rsidRPr="00BE3CBC" w:rsidRDefault="00BA1987" w:rsidP="005714FC">
          <w:pPr>
            <w:jc w:val="both"/>
            <w:rPr>
              <w:rFonts w:cstheme="minorHAnsi"/>
              <w:lang w:val="es-ES"/>
            </w:rPr>
          </w:pPr>
          <w:r w:rsidRPr="00BE3CBC">
            <w:rPr>
              <w:rFonts w:cstheme="minorHAnsi"/>
              <w:b/>
              <w:bCs/>
              <w:lang w:val="es-ES"/>
            </w:rPr>
            <w:fldChar w:fldCharType="end"/>
          </w:r>
        </w:p>
      </w:sdtContent>
    </w:sdt>
    <w:p w:rsidR="003E2500" w:rsidRDefault="003E2500" w:rsidP="005714FC">
      <w:pPr>
        <w:jc w:val="both"/>
        <w:rPr>
          <w:rFonts w:cstheme="minorHAnsi"/>
          <w:lang w:val="es-ES"/>
        </w:rPr>
        <w:sectPr w:rsidR="003E2500">
          <w:headerReference w:type="default" r:id="rId9"/>
          <w:footerReference w:type="default" r:id="rId10"/>
          <w:pgSz w:w="11906" w:h="16838"/>
          <w:pgMar w:top="1417" w:right="1701" w:bottom="1417" w:left="1701" w:header="708" w:footer="708" w:gutter="0"/>
          <w:cols w:space="708"/>
          <w:docGrid w:linePitch="360"/>
        </w:sectPr>
      </w:pPr>
    </w:p>
    <w:p w:rsidR="002E1757" w:rsidRPr="0014717F" w:rsidRDefault="002E1757" w:rsidP="0014717F">
      <w:pPr>
        <w:pStyle w:val="Ttulo2"/>
        <w:numPr>
          <w:ilvl w:val="0"/>
          <w:numId w:val="1"/>
        </w:numPr>
      </w:pPr>
      <w:bookmarkStart w:id="0" w:name="_Toc406577690"/>
      <w:r w:rsidRPr="0014717F">
        <w:lastRenderedPageBreak/>
        <w:t>Introducción</w:t>
      </w:r>
      <w:bookmarkEnd w:id="0"/>
    </w:p>
    <w:p w:rsidR="003A0C26" w:rsidRDefault="008509D2" w:rsidP="005714FC">
      <w:pPr>
        <w:jc w:val="both"/>
        <w:rPr>
          <w:rFonts w:cstheme="minorHAnsi"/>
          <w:lang w:val="es-ES"/>
        </w:rPr>
      </w:pPr>
      <w:r>
        <w:rPr>
          <w:rFonts w:cstheme="minorHAnsi"/>
          <w:lang w:val="es-ES"/>
        </w:rPr>
        <w:t>En este documento se detallan algunos de los aspectos más importantes que llevaron a la consecución del proyecto DYNUI, destacando principalmente los antecedentes</w:t>
      </w:r>
      <w:r w:rsidR="005D2995">
        <w:rPr>
          <w:rFonts w:cstheme="minorHAnsi"/>
          <w:lang w:val="es-ES"/>
        </w:rPr>
        <w:t xml:space="preserve"> </w:t>
      </w:r>
      <w:r>
        <w:rPr>
          <w:rFonts w:cstheme="minorHAnsi"/>
          <w:lang w:val="es-ES"/>
        </w:rPr>
        <w:t xml:space="preserve">y un análisis de los resultados obtenidos tras la finalización del mismo. Del mismo modo se resumen las conclusiones a las que el personal investigador involucrado ha llegado tras las pruebas realizadas con usuarios durante el apartado de evaluación del proyecto. </w:t>
      </w:r>
    </w:p>
    <w:p w:rsidR="00D600E9" w:rsidRDefault="002B214D" w:rsidP="0014717F">
      <w:pPr>
        <w:pStyle w:val="Ttulo2"/>
        <w:numPr>
          <w:ilvl w:val="0"/>
          <w:numId w:val="1"/>
        </w:numPr>
      </w:pPr>
      <w:bookmarkStart w:id="1" w:name="_Toc406577691"/>
      <w:r>
        <w:t>Antecedentes de</w:t>
      </w:r>
      <w:r w:rsidR="002D4BD8">
        <w:t xml:space="preserve"> DYNUI</w:t>
      </w:r>
      <w:bookmarkEnd w:id="1"/>
    </w:p>
    <w:p w:rsidR="002D4BD8" w:rsidRDefault="00DC3F76" w:rsidP="00CD71B5">
      <w:pPr>
        <w:jc w:val="both"/>
        <w:rPr>
          <w:rFonts w:cstheme="minorHAnsi"/>
          <w:lang w:val="es-ES"/>
        </w:rPr>
      </w:pPr>
      <w:r w:rsidRPr="008376DB">
        <w:rPr>
          <w:rFonts w:cstheme="minorHAnsi"/>
          <w:lang w:val="es-ES"/>
        </w:rPr>
        <w:t xml:space="preserve">El proyecto DYNUI nace de la necesidad encontrada en promover el desarrollo de aplicaciones inclusivas para los usuarios considerados como más desfavorecidos, ya sean ancianos o personas que sufran algún tipo de discapacidad. </w:t>
      </w:r>
      <w:r w:rsidR="005E7200" w:rsidRPr="008376DB">
        <w:rPr>
          <w:rFonts w:cstheme="minorHAnsi"/>
          <w:lang w:val="es-ES"/>
        </w:rPr>
        <w:t xml:space="preserve">En el año 2010 la Universidad de Deusto desarrolló lo que </w:t>
      </w:r>
      <w:r w:rsidR="008376DB" w:rsidRPr="008376DB">
        <w:rPr>
          <w:rFonts w:cstheme="minorHAnsi"/>
          <w:lang w:val="es-ES"/>
        </w:rPr>
        <w:t>se puede asumir</w:t>
      </w:r>
      <w:r w:rsidR="005E7200" w:rsidRPr="008376DB">
        <w:rPr>
          <w:rFonts w:cstheme="minorHAnsi"/>
          <w:lang w:val="es-ES"/>
        </w:rPr>
        <w:t xml:space="preserve"> como una primera incursión en el campo de la adaptación de interfaces de usuario mediante </w:t>
      </w:r>
      <w:r w:rsidR="008376DB" w:rsidRPr="008376DB">
        <w:rPr>
          <w:rFonts w:cstheme="minorHAnsi"/>
          <w:lang w:val="es-ES"/>
        </w:rPr>
        <w:t xml:space="preserve">el </w:t>
      </w:r>
      <w:proofErr w:type="spellStart"/>
      <w:r w:rsidR="008376DB" w:rsidRPr="008376DB">
        <w:rPr>
          <w:rFonts w:cstheme="minorHAnsi"/>
          <w:lang w:val="es-ES"/>
        </w:rPr>
        <w:t>framework</w:t>
      </w:r>
      <w:proofErr w:type="spellEnd"/>
      <w:r w:rsidR="008376DB" w:rsidRPr="008376DB">
        <w:rPr>
          <w:rFonts w:cstheme="minorHAnsi"/>
          <w:lang w:val="es-ES"/>
        </w:rPr>
        <w:t xml:space="preserve"> </w:t>
      </w:r>
      <w:proofErr w:type="spellStart"/>
      <w:r w:rsidR="008376DB" w:rsidRPr="008376DB">
        <w:rPr>
          <w:rFonts w:cstheme="minorHAnsi"/>
          <w:lang w:val="es-ES"/>
        </w:rPr>
        <w:t>Imhotep</w:t>
      </w:r>
      <w:proofErr w:type="spellEnd"/>
      <w:r w:rsidR="008376DB">
        <w:rPr>
          <w:rStyle w:val="Refdenotaalpie"/>
          <w:rFonts w:cstheme="minorHAnsi"/>
          <w:lang w:val="es-ES"/>
        </w:rPr>
        <w:footnoteReference w:id="1"/>
      </w:r>
      <w:r w:rsidR="008376DB" w:rsidRPr="008376DB">
        <w:rPr>
          <w:rFonts w:cstheme="minorHAnsi"/>
          <w:lang w:val="es-ES"/>
        </w:rPr>
        <w:t>, liderado por UDEUSTO y que contó con la colaboración de organizaciones relevantes en el campo de la adaptabilidad como ONCE. La misión de este proyecto fue que las aplicaciones se adaptasen automáticamente a las capacidades de usuario y dispositivo antes de descargarse al dispositivo objetivo.</w:t>
      </w:r>
      <w:r w:rsidR="008376DB">
        <w:rPr>
          <w:rFonts w:cstheme="minorHAnsi"/>
          <w:lang w:val="es-ES"/>
        </w:rPr>
        <w:t xml:space="preserve"> Sin embargo, en la actualidad podemos identificar varios aspectos a mejorar de la plataforma </w:t>
      </w:r>
      <w:proofErr w:type="spellStart"/>
      <w:r w:rsidR="008376DB">
        <w:rPr>
          <w:rFonts w:cstheme="minorHAnsi"/>
          <w:lang w:val="es-ES"/>
        </w:rPr>
        <w:t>Imhotep</w:t>
      </w:r>
      <w:proofErr w:type="spellEnd"/>
      <w:r w:rsidR="008376DB">
        <w:rPr>
          <w:rFonts w:cstheme="minorHAnsi"/>
          <w:lang w:val="es-ES"/>
        </w:rPr>
        <w:t>:</w:t>
      </w:r>
    </w:p>
    <w:p w:rsidR="008376DB" w:rsidRDefault="008376DB" w:rsidP="00295A5E">
      <w:pPr>
        <w:pStyle w:val="Prrafodelista"/>
        <w:numPr>
          <w:ilvl w:val="0"/>
          <w:numId w:val="2"/>
        </w:numPr>
        <w:jc w:val="both"/>
        <w:rPr>
          <w:rFonts w:cstheme="minorHAnsi"/>
          <w:lang w:val="es-ES"/>
        </w:rPr>
      </w:pPr>
      <w:r>
        <w:rPr>
          <w:rFonts w:cstheme="minorHAnsi"/>
          <w:lang w:val="es-ES"/>
        </w:rPr>
        <w:t>Alta dependencia del dominio de aplicación.</w:t>
      </w:r>
    </w:p>
    <w:p w:rsidR="008376DB" w:rsidRDefault="008376DB" w:rsidP="00295A5E">
      <w:pPr>
        <w:pStyle w:val="Prrafodelista"/>
        <w:numPr>
          <w:ilvl w:val="0"/>
          <w:numId w:val="2"/>
        </w:numPr>
        <w:jc w:val="both"/>
        <w:rPr>
          <w:rFonts w:cstheme="minorHAnsi"/>
          <w:lang w:val="es-ES"/>
        </w:rPr>
      </w:pPr>
      <w:r>
        <w:rPr>
          <w:rFonts w:cstheme="minorHAnsi"/>
          <w:lang w:val="es-ES"/>
        </w:rPr>
        <w:t>Necesidad de una caracterización de las capacidades fisiológicas del usuario.</w:t>
      </w:r>
    </w:p>
    <w:p w:rsidR="008376DB" w:rsidRDefault="008376DB" w:rsidP="00295A5E">
      <w:pPr>
        <w:pStyle w:val="Prrafodelista"/>
        <w:numPr>
          <w:ilvl w:val="0"/>
          <w:numId w:val="2"/>
        </w:numPr>
        <w:jc w:val="both"/>
        <w:rPr>
          <w:rFonts w:cstheme="minorHAnsi"/>
          <w:lang w:val="es-ES"/>
        </w:rPr>
      </w:pPr>
      <w:r>
        <w:rPr>
          <w:rFonts w:cstheme="minorHAnsi"/>
          <w:lang w:val="es-ES"/>
        </w:rPr>
        <w:t xml:space="preserve">Ausencia de </w:t>
      </w:r>
      <w:proofErr w:type="spellStart"/>
      <w:r>
        <w:rPr>
          <w:rFonts w:cstheme="minorHAnsi"/>
          <w:lang w:val="es-ES"/>
        </w:rPr>
        <w:t>context-awareness</w:t>
      </w:r>
      <w:proofErr w:type="spellEnd"/>
      <w:r>
        <w:rPr>
          <w:rFonts w:cstheme="minorHAnsi"/>
          <w:lang w:val="es-ES"/>
        </w:rPr>
        <w:t>.</w:t>
      </w:r>
    </w:p>
    <w:p w:rsidR="008376DB" w:rsidRDefault="008376DB" w:rsidP="00295A5E">
      <w:pPr>
        <w:pStyle w:val="Prrafodelista"/>
        <w:numPr>
          <w:ilvl w:val="0"/>
          <w:numId w:val="2"/>
        </w:numPr>
        <w:jc w:val="both"/>
        <w:rPr>
          <w:rFonts w:cstheme="minorHAnsi"/>
          <w:lang w:val="es-ES"/>
        </w:rPr>
      </w:pPr>
      <w:r>
        <w:rPr>
          <w:rFonts w:cstheme="minorHAnsi"/>
          <w:lang w:val="es-ES"/>
        </w:rPr>
        <w:t>Dependencia de conectividad y servidor externo.</w:t>
      </w:r>
    </w:p>
    <w:p w:rsidR="008376DB" w:rsidRDefault="008376DB" w:rsidP="00295A5E">
      <w:pPr>
        <w:pStyle w:val="Prrafodelista"/>
        <w:numPr>
          <w:ilvl w:val="0"/>
          <w:numId w:val="2"/>
        </w:numPr>
        <w:jc w:val="both"/>
        <w:rPr>
          <w:rFonts w:cstheme="minorHAnsi"/>
          <w:lang w:val="es-ES"/>
        </w:rPr>
      </w:pPr>
      <w:r>
        <w:rPr>
          <w:rFonts w:cstheme="minorHAnsi"/>
          <w:lang w:val="es-ES"/>
        </w:rPr>
        <w:t>Incapacidad de personalización automática liderada por el usuario.</w:t>
      </w:r>
    </w:p>
    <w:p w:rsidR="008376DB" w:rsidRPr="008376DB" w:rsidRDefault="008376DB" w:rsidP="008376DB">
      <w:pPr>
        <w:jc w:val="both"/>
        <w:rPr>
          <w:rFonts w:cstheme="minorHAnsi"/>
          <w:lang w:val="es-ES"/>
        </w:rPr>
      </w:pPr>
      <w:r>
        <w:rPr>
          <w:rFonts w:cstheme="minorHAnsi"/>
          <w:lang w:val="es-ES"/>
        </w:rPr>
        <w:t xml:space="preserve">Todos estos problemas se han solventado en DYNUI, </w:t>
      </w:r>
      <w:r w:rsidR="005D48EF">
        <w:rPr>
          <w:rFonts w:cstheme="minorHAnsi"/>
          <w:lang w:val="es-ES"/>
        </w:rPr>
        <w:t>dando lugar a</w:t>
      </w:r>
      <w:r>
        <w:rPr>
          <w:rFonts w:cstheme="minorHAnsi"/>
          <w:lang w:val="es-ES"/>
        </w:rPr>
        <w:t xml:space="preserve"> una plataforma con capacidades semánticas que ha sido desplegada en su totalidad en el dispositivo </w:t>
      </w:r>
      <w:r w:rsidR="005D48EF">
        <w:rPr>
          <w:rFonts w:cstheme="minorHAnsi"/>
          <w:lang w:val="es-ES"/>
        </w:rPr>
        <w:t xml:space="preserve">(Android en la implementación actual) </w:t>
      </w:r>
      <w:r>
        <w:rPr>
          <w:rFonts w:cstheme="minorHAnsi"/>
          <w:lang w:val="es-ES"/>
        </w:rPr>
        <w:t>del usuario, sin necesidad de conectividad, y caracterizando tanto las capacidades de interacción del usuario como las características del dispositivo que utiliza y del contexto que le rodea.</w:t>
      </w:r>
    </w:p>
    <w:p w:rsidR="002B214D" w:rsidRDefault="002B214D" w:rsidP="00CD71B5">
      <w:pPr>
        <w:pStyle w:val="Ttulo2"/>
        <w:numPr>
          <w:ilvl w:val="0"/>
          <w:numId w:val="1"/>
        </w:numPr>
        <w:jc w:val="both"/>
      </w:pPr>
      <w:bookmarkStart w:id="2" w:name="_Toc406577692"/>
      <w:r>
        <w:t>Bibliografía</w:t>
      </w:r>
      <w:bookmarkEnd w:id="2"/>
    </w:p>
    <w:p w:rsidR="003A23A0" w:rsidRDefault="003A23A0" w:rsidP="003A23A0">
      <w:pPr>
        <w:jc w:val="both"/>
      </w:pPr>
      <w:r>
        <w:t xml:space="preserve">La bibliografía </w:t>
      </w:r>
      <w:r w:rsidR="005D48EF">
        <w:t xml:space="preserve">consultada y generada </w:t>
      </w:r>
      <w:r>
        <w:t>más relevante se refiere a los siguientes artículos:</w:t>
      </w:r>
    </w:p>
    <w:p w:rsidR="003A23A0" w:rsidRPr="005D48EF" w:rsidRDefault="003A23A0" w:rsidP="005D48EF">
      <w:pPr>
        <w:pStyle w:val="Prrafodelista"/>
        <w:numPr>
          <w:ilvl w:val="0"/>
          <w:numId w:val="6"/>
        </w:numPr>
        <w:jc w:val="both"/>
        <w:rPr>
          <w:lang w:val="en-US"/>
        </w:rPr>
      </w:pPr>
      <w:r w:rsidRPr="005D48EF">
        <w:rPr>
          <w:lang w:val="en-US"/>
        </w:rPr>
        <w:t xml:space="preserve">R. Agrawal and R. </w:t>
      </w:r>
      <w:proofErr w:type="spellStart"/>
      <w:r w:rsidRPr="005D48EF">
        <w:rPr>
          <w:lang w:val="en-US"/>
        </w:rPr>
        <w:t>Srikant</w:t>
      </w:r>
      <w:proofErr w:type="spellEnd"/>
      <w:r w:rsidRPr="005D48EF">
        <w:rPr>
          <w:lang w:val="en-US"/>
        </w:rPr>
        <w:t>, "Mining Sequential Patterns," pp. 3-14.</w:t>
      </w:r>
    </w:p>
    <w:p w:rsidR="003A23A0" w:rsidRPr="005D48EF" w:rsidRDefault="003A23A0" w:rsidP="005D48EF">
      <w:pPr>
        <w:pStyle w:val="Prrafodelista"/>
        <w:numPr>
          <w:ilvl w:val="0"/>
          <w:numId w:val="6"/>
        </w:numPr>
        <w:jc w:val="both"/>
        <w:rPr>
          <w:lang w:val="en-US"/>
        </w:rPr>
      </w:pPr>
      <w:r w:rsidRPr="005D48EF">
        <w:rPr>
          <w:lang w:val="en-US"/>
        </w:rPr>
        <w:t xml:space="preserve">W. W. van der Aalst, and L. </w:t>
      </w:r>
      <w:proofErr w:type="spellStart"/>
      <w:r w:rsidRPr="005D48EF">
        <w:rPr>
          <w:lang w:val="en-US"/>
        </w:rPr>
        <w:t>Maruster</w:t>
      </w:r>
      <w:proofErr w:type="spellEnd"/>
      <w:r w:rsidRPr="005D48EF">
        <w:rPr>
          <w:lang w:val="en-US"/>
        </w:rPr>
        <w:t>, "Workflow mining dis</w:t>
      </w:r>
      <w:r w:rsidR="00073797" w:rsidRPr="005D48EF">
        <w:rPr>
          <w:lang w:val="en-US"/>
        </w:rPr>
        <w:t xml:space="preserve">covering process models from </w:t>
      </w:r>
      <w:r w:rsidRPr="005D48EF">
        <w:rPr>
          <w:lang w:val="en-US"/>
        </w:rPr>
        <w:t>event logs," IEEE Transactions on Knowledge and Data Engineering, vol. 18, pp. 1128–1142.</w:t>
      </w:r>
    </w:p>
    <w:p w:rsidR="003A23A0" w:rsidRPr="005D48EF" w:rsidRDefault="003A23A0" w:rsidP="005D48EF">
      <w:pPr>
        <w:pStyle w:val="Prrafodelista"/>
        <w:numPr>
          <w:ilvl w:val="0"/>
          <w:numId w:val="6"/>
        </w:numPr>
        <w:jc w:val="both"/>
        <w:rPr>
          <w:lang w:val="en-US"/>
        </w:rPr>
      </w:pPr>
      <w:r w:rsidRPr="005D48EF">
        <w:rPr>
          <w:lang w:val="en-US"/>
        </w:rPr>
        <w:t>Aztiria, J.C. Augusto, R. Basagoiti, A. Izaguirre, D.J. Cook, “Learning Frequent Behaviors of the users in Intelligent Environments”, IEEE Transactions on Systems, Man and Cybernetics: Systems, Nov 2013;Vol. 43, Num. 6, pp. 1265-1278</w:t>
      </w:r>
    </w:p>
    <w:p w:rsidR="003A23A0" w:rsidRPr="00073797" w:rsidRDefault="003A23A0" w:rsidP="005D48EF">
      <w:pPr>
        <w:pStyle w:val="Prrafodelista"/>
        <w:numPr>
          <w:ilvl w:val="0"/>
          <w:numId w:val="6"/>
        </w:numPr>
        <w:jc w:val="both"/>
      </w:pPr>
      <w:r w:rsidRPr="00073797">
        <w:lastRenderedPageBreak/>
        <w:t xml:space="preserve">Almeida, Aitor, Pablo Orduña, Eduardo Castillejo, Diego López-De-Ipiña, and Marcos Sacristán. </w:t>
      </w:r>
      <w:r w:rsidRPr="005D48EF">
        <w:rPr>
          <w:lang w:val="en-US"/>
        </w:rPr>
        <w:t>"Imhotep: an approach to user and device conscious mobile applications." </w:t>
      </w:r>
      <w:r w:rsidRPr="00073797">
        <w:t>Personal and Ubiquitous Computing 15, no. 4 (2011): 419-429.</w:t>
      </w:r>
    </w:p>
    <w:p w:rsidR="00073797" w:rsidRPr="00073797" w:rsidRDefault="00073797" w:rsidP="005D48EF">
      <w:pPr>
        <w:pStyle w:val="Prrafodelista"/>
        <w:numPr>
          <w:ilvl w:val="0"/>
          <w:numId w:val="6"/>
        </w:numPr>
        <w:jc w:val="both"/>
      </w:pPr>
      <w:r w:rsidRPr="00073797">
        <w:t xml:space="preserve">Castillejo, Eduardo, Aitor Almeida, Diego López-de-Ipiña, and Liming Chen. </w:t>
      </w:r>
      <w:r w:rsidRPr="005D48EF">
        <w:rPr>
          <w:lang w:val="en-US"/>
        </w:rPr>
        <w:t>"Modeling users, context and devices for Ambient Assisted Living environments." </w:t>
      </w:r>
      <w:r w:rsidRPr="00073797">
        <w:t>Sensors 14, no. 3 (2014): 5354-5391.</w:t>
      </w:r>
    </w:p>
    <w:p w:rsidR="003A23A0" w:rsidRDefault="00073797" w:rsidP="005D48EF">
      <w:pPr>
        <w:pStyle w:val="Prrafodelista"/>
        <w:numPr>
          <w:ilvl w:val="0"/>
          <w:numId w:val="6"/>
        </w:numPr>
        <w:jc w:val="both"/>
      </w:pPr>
      <w:r w:rsidRPr="00073797">
        <w:t xml:space="preserve">Castillejo, Eduardo, Aitor Almeida, and Diego López-de-Ipiña. </w:t>
      </w:r>
      <w:r w:rsidRPr="005D48EF">
        <w:rPr>
          <w:lang w:val="en-US"/>
        </w:rPr>
        <w:t>"Ontology Based Model for Supporting Dynamic and Adaptive User Interfaces." </w:t>
      </w:r>
      <w:r w:rsidRPr="00073797">
        <w:t xml:space="preserve">International Journal of Human-Computer </w:t>
      </w:r>
      <w:proofErr w:type="spellStart"/>
      <w:r w:rsidRPr="00073797">
        <w:t>Interaction</w:t>
      </w:r>
      <w:proofErr w:type="spellEnd"/>
      <w:r w:rsidRPr="00073797">
        <w:t> </w:t>
      </w:r>
      <w:proofErr w:type="spellStart"/>
      <w:r w:rsidRPr="00073797">
        <w:t>just-accepted</w:t>
      </w:r>
      <w:proofErr w:type="spellEnd"/>
      <w:r w:rsidRPr="00073797">
        <w:t xml:space="preserve"> (2014).</w:t>
      </w:r>
    </w:p>
    <w:p w:rsidR="005D48EF" w:rsidRDefault="005D48EF" w:rsidP="003A23A0">
      <w:pPr>
        <w:jc w:val="both"/>
      </w:pPr>
      <w:r>
        <w:t>Para poder comprender los avances del proyecto se recomienda acceder a los siguientes entregables:</w:t>
      </w:r>
    </w:p>
    <w:p w:rsidR="005D48EF" w:rsidRDefault="005D48EF" w:rsidP="005D48EF">
      <w:pPr>
        <w:pStyle w:val="Prrafodelista"/>
        <w:numPr>
          <w:ilvl w:val="0"/>
          <w:numId w:val="9"/>
        </w:numPr>
        <w:jc w:val="both"/>
      </w:pPr>
      <w:r>
        <w:t>Entregable “</w:t>
      </w:r>
      <w:r w:rsidRPr="005D48EF">
        <w:t>Especificación de requisitos</w:t>
      </w:r>
      <w:r>
        <w:t>”, anualidad 2012</w:t>
      </w:r>
    </w:p>
    <w:p w:rsidR="005D48EF" w:rsidRDefault="005D48EF" w:rsidP="005D48EF">
      <w:pPr>
        <w:pStyle w:val="Prrafodelista"/>
        <w:numPr>
          <w:ilvl w:val="0"/>
          <w:numId w:val="9"/>
        </w:numPr>
        <w:jc w:val="both"/>
      </w:pPr>
      <w:r>
        <w:t>Entregable “</w:t>
      </w:r>
      <w:r w:rsidRPr="005D48EF">
        <w:t>Elección de tecnologías</w:t>
      </w:r>
      <w:r>
        <w:t>”, anualidad 2012</w:t>
      </w:r>
    </w:p>
    <w:p w:rsidR="005D48EF" w:rsidRDefault="005D48EF" w:rsidP="005D48EF">
      <w:pPr>
        <w:pStyle w:val="Prrafodelista"/>
        <w:numPr>
          <w:ilvl w:val="0"/>
          <w:numId w:val="9"/>
        </w:numPr>
        <w:jc w:val="both"/>
      </w:pPr>
      <w:r>
        <w:t>Entregable “</w:t>
      </w:r>
      <w:r w:rsidRPr="005D48EF">
        <w:t>Diseño del sistema</w:t>
      </w:r>
      <w:r>
        <w:t>”, anualidades 2013 y su extensión en 2014</w:t>
      </w:r>
    </w:p>
    <w:p w:rsidR="005D48EF" w:rsidRDefault="005D48EF" w:rsidP="005D48EF">
      <w:pPr>
        <w:pStyle w:val="Prrafodelista"/>
        <w:numPr>
          <w:ilvl w:val="0"/>
          <w:numId w:val="9"/>
        </w:numPr>
        <w:jc w:val="both"/>
      </w:pPr>
      <w:bookmarkStart w:id="3" w:name="_GoBack"/>
      <w:bookmarkEnd w:id="3"/>
      <w:r>
        <w:t>Entregable “</w:t>
      </w:r>
      <w:r w:rsidRPr="005D48EF">
        <w:t>Evaluación del sistema</w:t>
      </w:r>
      <w:r>
        <w:t>”, anualidad 2014</w:t>
      </w:r>
    </w:p>
    <w:p w:rsidR="005D48EF" w:rsidRPr="003A23A0" w:rsidRDefault="005D48EF" w:rsidP="003A23A0">
      <w:pPr>
        <w:jc w:val="both"/>
      </w:pPr>
    </w:p>
    <w:p w:rsidR="002B214D" w:rsidRDefault="002B214D" w:rsidP="002B214D">
      <w:pPr>
        <w:pStyle w:val="Ttulo2"/>
        <w:numPr>
          <w:ilvl w:val="0"/>
          <w:numId w:val="1"/>
        </w:numPr>
      </w:pPr>
      <w:bookmarkStart w:id="4" w:name="_Toc406577693"/>
      <w:r>
        <w:t>Objetivos de DYNUI</w:t>
      </w:r>
      <w:bookmarkEnd w:id="4"/>
    </w:p>
    <w:p w:rsidR="00931969" w:rsidRDefault="00931969" w:rsidP="00931969">
      <w:pPr>
        <w:jc w:val="both"/>
      </w:pPr>
      <w:r>
        <w:t>Los objetivos de la plataforma DYNUI se detallan a continuación:</w:t>
      </w:r>
    </w:p>
    <w:p w:rsidR="00931969" w:rsidRDefault="00931969" w:rsidP="00295A5E">
      <w:pPr>
        <w:pStyle w:val="Prrafodelista"/>
        <w:numPr>
          <w:ilvl w:val="0"/>
          <w:numId w:val="3"/>
        </w:numPr>
        <w:jc w:val="both"/>
      </w:pPr>
      <w:r>
        <w:t>Estudiar el estado del arte sobre adaptación de interfaces de usuario; modelado de usuarios, contexto y dispositivos; y razonamiento en dispositivos móviles.</w:t>
      </w:r>
    </w:p>
    <w:p w:rsidR="00931969" w:rsidRDefault="00931969" w:rsidP="00295A5E">
      <w:pPr>
        <w:pStyle w:val="Prrafodelista"/>
        <w:numPr>
          <w:ilvl w:val="0"/>
          <w:numId w:val="3"/>
        </w:numPr>
        <w:jc w:val="both"/>
      </w:pPr>
      <w:r>
        <w:t>Diseñar una ontología que incluya las capacidades de interacción del usuario desde una perspectiva abstracta, sin contemplar las capacidades fisiológicas del usuario.</w:t>
      </w:r>
    </w:p>
    <w:p w:rsidR="00931969" w:rsidRDefault="00931969" w:rsidP="00295A5E">
      <w:pPr>
        <w:pStyle w:val="Prrafodelista"/>
        <w:numPr>
          <w:ilvl w:val="0"/>
          <w:numId w:val="3"/>
        </w:numPr>
        <w:jc w:val="both"/>
      </w:pPr>
      <w:r>
        <w:t>El diseño de un conjunto de reglas de interacción que permitan la adaptación final de la interfaz de usuario.</w:t>
      </w:r>
    </w:p>
    <w:p w:rsidR="000423C0" w:rsidRDefault="000423C0" w:rsidP="00295A5E">
      <w:pPr>
        <w:pStyle w:val="Prrafodelista"/>
        <w:numPr>
          <w:ilvl w:val="0"/>
          <w:numId w:val="3"/>
        </w:numPr>
        <w:jc w:val="both"/>
      </w:pPr>
      <w:r>
        <w:t>El diseño y desarrollo del módulo de aprendizaje de comportamiento frecuentes para facilitar la adaptación de interfaces.</w:t>
      </w:r>
    </w:p>
    <w:p w:rsidR="000423C0" w:rsidRDefault="000423C0" w:rsidP="00295A5E">
      <w:pPr>
        <w:pStyle w:val="Prrafodelista"/>
        <w:numPr>
          <w:ilvl w:val="0"/>
          <w:numId w:val="3"/>
        </w:numPr>
        <w:jc w:val="both"/>
      </w:pPr>
      <w:r>
        <w:t>El diseño del módulo de detección de cambios en los comportamientos frecuentes para conseguir una adaptación personalizada a lo largo del tiempo.</w:t>
      </w:r>
    </w:p>
    <w:p w:rsidR="00931969" w:rsidRDefault="00931969" w:rsidP="00295A5E">
      <w:pPr>
        <w:pStyle w:val="Prrafodelista"/>
        <w:numPr>
          <w:ilvl w:val="0"/>
          <w:numId w:val="3"/>
        </w:numPr>
        <w:jc w:val="both"/>
      </w:pPr>
      <w:r>
        <w:t>El diseño y desarrollo del módulo semántico que, en el dispositivo, permita ejecutar y razonar sobre el conocimiento de la ontología con las reglas ya mencionadas.</w:t>
      </w:r>
    </w:p>
    <w:p w:rsidR="00931969" w:rsidRPr="00931969" w:rsidRDefault="00931969" w:rsidP="00295A5E">
      <w:pPr>
        <w:pStyle w:val="Prrafodelista"/>
        <w:numPr>
          <w:ilvl w:val="0"/>
          <w:numId w:val="3"/>
        </w:numPr>
        <w:jc w:val="both"/>
      </w:pPr>
      <w:r>
        <w:t>Proveer un API</w:t>
      </w:r>
      <w:r w:rsidR="00D620A7">
        <w:t xml:space="preserve"> que contemple </w:t>
      </w:r>
      <w:proofErr w:type="gramStart"/>
      <w:r w:rsidR="00D620A7">
        <w:t>tanto</w:t>
      </w:r>
      <w:proofErr w:type="gramEnd"/>
      <w:r w:rsidR="00D620A7">
        <w:t xml:space="preserve"> herramientas para la gestión del conocimiento de la ontología y sus reglas como para la adaptación de las interfaces de usuario.</w:t>
      </w:r>
    </w:p>
    <w:p w:rsidR="002B214D" w:rsidRDefault="002B214D" w:rsidP="002B214D">
      <w:pPr>
        <w:pStyle w:val="Ttulo2"/>
        <w:numPr>
          <w:ilvl w:val="0"/>
          <w:numId w:val="1"/>
        </w:numPr>
      </w:pPr>
      <w:bookmarkStart w:id="5" w:name="_Toc406577694"/>
      <w:r>
        <w:t>Metodología seguida</w:t>
      </w:r>
      <w:bookmarkEnd w:id="5"/>
    </w:p>
    <w:p w:rsidR="00BB2162" w:rsidRDefault="00BB2162" w:rsidP="00BB2162">
      <w:pPr>
        <w:jc w:val="both"/>
      </w:pPr>
      <w:r>
        <w:t>Para alcanzar los objetivos anteriormente descritos se ha seguido la siguiente metodología de investigación:</w:t>
      </w:r>
    </w:p>
    <w:p w:rsidR="00BB2162" w:rsidRDefault="00BB2162" w:rsidP="00295A5E">
      <w:pPr>
        <w:pStyle w:val="Prrafodelista"/>
        <w:numPr>
          <w:ilvl w:val="0"/>
          <w:numId w:val="4"/>
        </w:numPr>
        <w:jc w:val="both"/>
      </w:pPr>
      <w:r>
        <w:lastRenderedPageBreak/>
        <w:t>Se ha potenciado el análisis del modelado de usuarios, contexto y dispositivo, así como de motores de razonamiento y ontologías mediante el análisis del estado del arte y la participación en diversos congresos.</w:t>
      </w:r>
    </w:p>
    <w:p w:rsidR="002D0252" w:rsidRDefault="002D0252" w:rsidP="00295A5E">
      <w:pPr>
        <w:pStyle w:val="Prrafodelista"/>
        <w:numPr>
          <w:ilvl w:val="0"/>
          <w:numId w:val="4"/>
        </w:numPr>
        <w:jc w:val="both"/>
      </w:pPr>
      <w:r>
        <w:t>La evaluación y crítica de las soluciones existentes, analizando y resaltando principalmente sus limitaciones y apartados en los que resultase posible contribuir.</w:t>
      </w:r>
    </w:p>
    <w:p w:rsidR="002D0252" w:rsidRDefault="002D0252" w:rsidP="00295A5E">
      <w:pPr>
        <w:pStyle w:val="Prrafodelista"/>
        <w:numPr>
          <w:ilvl w:val="0"/>
          <w:numId w:val="4"/>
        </w:numPr>
        <w:jc w:val="both"/>
      </w:pPr>
      <w:r>
        <w:t>El diseño y desarrollo de la plataforma DYNUI y sus sub</w:t>
      </w:r>
      <w:r w:rsidR="005D48EF">
        <w:t>-</w:t>
      </w:r>
      <w:r>
        <w:t>módulos, detallados en el documento de diseño, aumentando de forma gradual cada una de las funcionalidades de los mismos.</w:t>
      </w:r>
    </w:p>
    <w:p w:rsidR="002D0252" w:rsidRDefault="002D0252" w:rsidP="00295A5E">
      <w:pPr>
        <w:pStyle w:val="Prrafodelista"/>
        <w:numPr>
          <w:ilvl w:val="0"/>
          <w:numId w:val="4"/>
        </w:numPr>
        <w:jc w:val="both"/>
      </w:pPr>
      <w:r>
        <w:t>La aplicación de experimentos y evaluación de cada uno de los módulos de la plataforma, así como de la plataforma en conjunto con un número significativo de usuarios y desarrolladores.</w:t>
      </w:r>
    </w:p>
    <w:p w:rsidR="002D0252" w:rsidRPr="00BB2162" w:rsidRDefault="002D0252" w:rsidP="00295A5E">
      <w:pPr>
        <w:pStyle w:val="Prrafodelista"/>
        <w:numPr>
          <w:ilvl w:val="0"/>
          <w:numId w:val="4"/>
        </w:numPr>
        <w:jc w:val="both"/>
      </w:pPr>
      <w:r>
        <w:t>La presencia en congresos cuya temática sea relevante para con la temática del proyecto.</w:t>
      </w:r>
    </w:p>
    <w:p w:rsidR="002B214D" w:rsidRDefault="002B214D" w:rsidP="002B214D">
      <w:pPr>
        <w:pStyle w:val="Ttulo2"/>
        <w:numPr>
          <w:ilvl w:val="0"/>
          <w:numId w:val="1"/>
        </w:numPr>
      </w:pPr>
      <w:bookmarkStart w:id="6" w:name="_Toc406577695"/>
      <w:r>
        <w:t>Resultados obtenidos</w:t>
      </w:r>
      <w:bookmarkEnd w:id="6"/>
    </w:p>
    <w:p w:rsidR="002D0252" w:rsidRDefault="002D0252" w:rsidP="002D0252">
      <w:pPr>
        <w:jc w:val="both"/>
      </w:pPr>
      <w:r>
        <w:t xml:space="preserve">Los resultados tangibles del proyecto se pueden dividir en dos apartados. El primero de ellos, el relacionado con las herramientas desarrolladas. El segundo, relacionado con los resultados de la investigación, cuya consecución ha dado lugar a las publicaciones detalladas en el apartado </w:t>
      </w:r>
      <w:r w:rsidR="00BA1987">
        <w:fldChar w:fldCharType="begin"/>
      </w:r>
      <w:r>
        <w:instrText xml:space="preserve"> REF _Ref406577379 \w \h </w:instrText>
      </w:r>
      <w:r w:rsidR="00BA1987">
        <w:fldChar w:fldCharType="separate"/>
      </w:r>
      <w:r>
        <w:t>8</w:t>
      </w:r>
      <w:r w:rsidR="00BA1987">
        <w:fldChar w:fldCharType="end"/>
      </w:r>
      <w:r>
        <w:t>.</w:t>
      </w:r>
    </w:p>
    <w:p w:rsidR="002D0252" w:rsidRDefault="002D0252" w:rsidP="002D0252">
      <w:pPr>
        <w:jc w:val="both"/>
      </w:pPr>
      <w:r>
        <w:t xml:space="preserve">En cuanto al primer punto, el conjunto de herramientas </w:t>
      </w:r>
      <w:r w:rsidRPr="002D0252">
        <w:rPr>
          <w:i/>
        </w:rPr>
        <w:t xml:space="preserve">open </w:t>
      </w:r>
      <w:proofErr w:type="spellStart"/>
      <w:r w:rsidRPr="002D0252">
        <w:rPr>
          <w:i/>
        </w:rPr>
        <w:t>source</w:t>
      </w:r>
      <w:proofErr w:type="spellEnd"/>
      <w:r>
        <w:t xml:space="preserve"> desarrolladas han quedado accesibles en los siguientes enlaces:</w:t>
      </w:r>
    </w:p>
    <w:p w:rsidR="002D0252" w:rsidRDefault="008472B6" w:rsidP="00295A5E">
      <w:pPr>
        <w:pStyle w:val="Prrafodelista"/>
        <w:numPr>
          <w:ilvl w:val="0"/>
          <w:numId w:val="5"/>
        </w:numPr>
        <w:jc w:val="both"/>
      </w:pPr>
      <w:hyperlink r:id="rId11" w:history="1">
        <w:r w:rsidR="002D0252" w:rsidRPr="001316DE">
          <w:rPr>
            <w:rStyle w:val="Hipervnculo"/>
          </w:rPr>
          <w:t>https://github.com/edlectrico/Pellet4Android</w:t>
        </w:r>
      </w:hyperlink>
    </w:p>
    <w:p w:rsidR="002D0252" w:rsidRDefault="008472B6" w:rsidP="00295A5E">
      <w:pPr>
        <w:pStyle w:val="Prrafodelista"/>
        <w:numPr>
          <w:ilvl w:val="0"/>
          <w:numId w:val="5"/>
        </w:numPr>
        <w:jc w:val="both"/>
      </w:pPr>
      <w:hyperlink r:id="rId12" w:history="1">
        <w:r w:rsidR="002D0252" w:rsidRPr="001316DE">
          <w:rPr>
            <w:rStyle w:val="Hipervnculo"/>
          </w:rPr>
          <w:t>https://github.com/edlectrico/KnowledgeEditor</w:t>
        </w:r>
      </w:hyperlink>
    </w:p>
    <w:p w:rsidR="002D0252" w:rsidRPr="002D0252" w:rsidRDefault="008472B6" w:rsidP="00295A5E">
      <w:pPr>
        <w:pStyle w:val="Prrafodelista"/>
        <w:numPr>
          <w:ilvl w:val="0"/>
          <w:numId w:val="5"/>
        </w:numPr>
        <w:jc w:val="both"/>
      </w:pPr>
      <w:hyperlink r:id="rId13" w:history="1">
        <w:r w:rsidR="002D0252" w:rsidRPr="001316DE">
          <w:rPr>
            <w:rStyle w:val="Hipervnculo"/>
          </w:rPr>
          <w:t>https://github.com/edlectrico/CapabilitiesCollector</w:t>
        </w:r>
      </w:hyperlink>
    </w:p>
    <w:p w:rsidR="002B214D" w:rsidRDefault="002B214D" w:rsidP="002B214D">
      <w:pPr>
        <w:pStyle w:val="Ttulo2"/>
        <w:numPr>
          <w:ilvl w:val="0"/>
          <w:numId w:val="1"/>
        </w:numPr>
      </w:pPr>
      <w:bookmarkStart w:id="7" w:name="_Toc406577696"/>
      <w:r>
        <w:t>Conclusiones</w:t>
      </w:r>
      <w:bookmarkEnd w:id="7"/>
    </w:p>
    <w:p w:rsidR="002D0252" w:rsidRPr="002D0252" w:rsidRDefault="00761C2F" w:rsidP="00761C2F">
      <w:pPr>
        <w:jc w:val="both"/>
      </w:pPr>
      <w:r>
        <w:t xml:space="preserve">Los resultados obtenidos, tanto a nivel académico o de investigación como a nivel de las herramientas desarrolladas revelan con claridad la importancia y la necesidad de continuar defendiendo el desarrollo de este tipo de plataformas inclusivas. Más allá de las carencias o ventajas de DYNUI, ha quedado clara que la necesidad de </w:t>
      </w:r>
      <w:r w:rsidR="005D48EF">
        <w:t xml:space="preserve">que </w:t>
      </w:r>
      <w:r>
        <w:t xml:space="preserve">estas </w:t>
      </w:r>
      <w:proofErr w:type="spellStart"/>
      <w:r>
        <w:t>frameworks</w:t>
      </w:r>
      <w:proofErr w:type="spellEnd"/>
      <w:r>
        <w:t xml:space="preserve"> s</w:t>
      </w:r>
      <w:r w:rsidR="005D48EF">
        <w:t>ean</w:t>
      </w:r>
      <w:r>
        <w:t xml:space="preserve"> altamente aceptadas por la comunidad, tanto de desarrolladores como de usuarios finales, independientemente de sus  capacidades.</w:t>
      </w:r>
    </w:p>
    <w:p w:rsidR="00CD71B5" w:rsidRDefault="002B214D" w:rsidP="002D0252">
      <w:pPr>
        <w:pStyle w:val="Ttulo2"/>
        <w:numPr>
          <w:ilvl w:val="0"/>
          <w:numId w:val="1"/>
        </w:numPr>
      </w:pPr>
      <w:bookmarkStart w:id="8" w:name="_Ref406577379"/>
      <w:bookmarkStart w:id="9" w:name="_Toc406577697"/>
      <w:r>
        <w:t>Difusión de los resultados del proyecto</w:t>
      </w:r>
      <w:bookmarkEnd w:id="8"/>
      <w:bookmarkEnd w:id="9"/>
    </w:p>
    <w:p w:rsidR="002D0252" w:rsidRPr="002D0252" w:rsidRDefault="002D0252" w:rsidP="002D0252">
      <w:pPr>
        <w:jc w:val="both"/>
      </w:pPr>
      <w:r>
        <w:t>Los resultados del proyecto han dado como resultado las siguientes publicaciones:</w:t>
      </w:r>
    </w:p>
    <w:p w:rsidR="002D0252" w:rsidRPr="000423C0" w:rsidRDefault="002D0252" w:rsidP="002D0252">
      <w:pPr>
        <w:jc w:val="both"/>
        <w:rPr>
          <w:lang w:val="en-US"/>
        </w:rPr>
      </w:pPr>
      <w:r w:rsidRPr="002D0252">
        <w:t xml:space="preserve">Castillejo, E., Almeida, A., López-de-Ipiña, D., 2014. </w:t>
      </w:r>
      <w:r w:rsidRPr="000423C0">
        <w:rPr>
          <w:lang w:val="en-US"/>
        </w:rPr>
        <w:t>Ontology Based Model for Supporting Dynamic and Adaptive User Interfaces. International Journal of Human-Computer Interaction 30, 771–786. DOI:10.1080/10447318.2014.927287, ISSN 1044-7318, JCR Impact Factor (2013): 0.723</w:t>
      </w:r>
    </w:p>
    <w:p w:rsidR="002D0252" w:rsidRPr="000423C0" w:rsidRDefault="002D0252" w:rsidP="002D0252">
      <w:pPr>
        <w:jc w:val="both"/>
        <w:rPr>
          <w:lang w:val="en-US"/>
        </w:rPr>
      </w:pPr>
      <w:r w:rsidRPr="002D0252">
        <w:lastRenderedPageBreak/>
        <w:t xml:space="preserve">Eduardo Castillejo, Aitor Almeida, Diego López-de-Ipiña and Liming Chen. </w:t>
      </w:r>
      <w:proofErr w:type="gramStart"/>
      <w:r w:rsidRPr="000423C0">
        <w:rPr>
          <w:lang w:val="en-US"/>
        </w:rPr>
        <w:t>Modeling Users, Context and Devices for Ambient Assisted Living.</w:t>
      </w:r>
      <w:proofErr w:type="gramEnd"/>
      <w:r w:rsidRPr="000423C0">
        <w:rPr>
          <w:lang w:val="en-US"/>
        </w:rPr>
        <w:t xml:space="preserve"> </w:t>
      </w:r>
      <w:proofErr w:type="gramStart"/>
      <w:r w:rsidRPr="000423C0">
        <w:rPr>
          <w:lang w:val="en-US"/>
        </w:rPr>
        <w:t>Environments.</w:t>
      </w:r>
      <w:proofErr w:type="gramEnd"/>
      <w:r w:rsidRPr="000423C0">
        <w:rPr>
          <w:lang w:val="en-US"/>
        </w:rPr>
        <w:t xml:space="preserve"> </w:t>
      </w:r>
      <w:proofErr w:type="gramStart"/>
      <w:r w:rsidRPr="000423C0">
        <w:rPr>
          <w:lang w:val="en-US"/>
        </w:rPr>
        <w:t>Sensors, MDPI.</w:t>
      </w:r>
      <w:proofErr w:type="gramEnd"/>
      <w:r w:rsidRPr="000423C0">
        <w:rPr>
          <w:lang w:val="en-US"/>
        </w:rPr>
        <w:t xml:space="preserve"> vol. 14, no. 3, pp. 5354-5391, DOI: 10.3390/s140305354, ISSN: 1424-8220, JCR Impact Factor (2012): 1.953, January 2014.</w:t>
      </w:r>
    </w:p>
    <w:p w:rsidR="002D0252" w:rsidRDefault="002D0252" w:rsidP="002D0252">
      <w:pPr>
        <w:jc w:val="both"/>
        <w:rPr>
          <w:lang w:val="en-US"/>
        </w:rPr>
      </w:pPr>
      <w:r w:rsidRPr="002D0252">
        <w:t xml:space="preserve">Eduardo Castillejo, Aitor Almeida, and Diego López-de-Ipiña. </w:t>
      </w:r>
      <w:r w:rsidRPr="000423C0">
        <w:rPr>
          <w:lang w:val="en-US"/>
        </w:rPr>
        <w:t>Modelling users, context and devices for adaptive user interface systems. International Journal of Pervasive Computing and Communications 10, no. 1 (January 2014):  5-5. DOI: 10.1108/IJPCC-09-2013-0028, ISSN: 1742-7371</w:t>
      </w:r>
    </w:p>
    <w:p w:rsidR="00C74237" w:rsidRPr="0096605C" w:rsidRDefault="00C74237" w:rsidP="002D0252">
      <w:pPr>
        <w:jc w:val="both"/>
        <w:rPr>
          <w:lang w:val="en-US"/>
        </w:rPr>
      </w:pPr>
      <w:proofErr w:type="gramStart"/>
      <w:r w:rsidRPr="0096605C">
        <w:rPr>
          <w:rFonts w:ascii="Calibri" w:eastAsia="Calibri" w:hAnsi="Calibri" w:cs="Times New Roman"/>
          <w:lang w:val="en-US"/>
        </w:rPr>
        <w:t>Aztiria, A., Crandall, A., &amp; Hunter, G. (2014).</w:t>
      </w:r>
      <w:proofErr w:type="gramEnd"/>
      <w:r w:rsidRPr="0096605C">
        <w:rPr>
          <w:rFonts w:ascii="Calibri" w:eastAsia="Calibri" w:hAnsi="Calibri" w:cs="Times New Roman"/>
          <w:lang w:val="en-US"/>
        </w:rPr>
        <w:t xml:space="preserve"> </w:t>
      </w:r>
      <w:proofErr w:type="gramStart"/>
      <w:r w:rsidRPr="0096605C">
        <w:rPr>
          <w:rFonts w:ascii="Calibri" w:eastAsia="Calibri" w:hAnsi="Calibri" w:cs="Times New Roman"/>
          <w:lang w:val="en-US"/>
        </w:rPr>
        <w:t>Introduction to the thematic issue on Challenges in Engineering Intelligent Environments.</w:t>
      </w:r>
      <w:proofErr w:type="gramEnd"/>
      <w:r w:rsidRPr="0096605C">
        <w:rPr>
          <w:rFonts w:ascii="Calibri" w:eastAsia="Calibri" w:hAnsi="Calibri" w:cs="Times New Roman"/>
          <w:lang w:val="en-US"/>
        </w:rPr>
        <w:t xml:space="preserve"> Journal of Ambient Intelligence and Smart Environments, 6(5), 487-488. JCR Impact Factor (2013): 1.082</w:t>
      </w:r>
    </w:p>
    <w:p w:rsidR="002D0252" w:rsidRPr="002D0252" w:rsidRDefault="002D0252" w:rsidP="002D0252">
      <w:pPr>
        <w:jc w:val="both"/>
      </w:pPr>
      <w:r w:rsidRPr="002D0252">
        <w:t xml:space="preserve">Aztiria, A., Castillejo, E., Almeida, A., &amp; Ipiña, D. L. D. (2014, June). </w:t>
      </w:r>
      <w:r w:rsidRPr="000423C0">
        <w:rPr>
          <w:lang w:val="en-US"/>
        </w:rPr>
        <w:t xml:space="preserve">Adapting User Interfaces Based on User Preferences and Habits. </w:t>
      </w:r>
      <w:proofErr w:type="gramStart"/>
      <w:r w:rsidRPr="000423C0">
        <w:rPr>
          <w:lang w:val="en-US"/>
        </w:rPr>
        <w:t>In Intelligent Environments (IE), 2014 International Conference on (pp. 9-15).</w:t>
      </w:r>
      <w:proofErr w:type="gramEnd"/>
      <w:r w:rsidRPr="000423C0">
        <w:rPr>
          <w:lang w:val="en-US"/>
        </w:rPr>
        <w:t xml:space="preserve"> </w:t>
      </w:r>
      <w:r w:rsidRPr="002D0252">
        <w:t>IEEE.</w:t>
      </w:r>
    </w:p>
    <w:p w:rsidR="002D0252" w:rsidRPr="002D0252" w:rsidRDefault="002D0252" w:rsidP="002D0252"/>
    <w:sectPr w:rsidR="002D0252" w:rsidRPr="002D0252" w:rsidSect="008D2B81">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2B6" w:rsidRDefault="008472B6" w:rsidP="007E6468">
      <w:pPr>
        <w:spacing w:after="0" w:line="240" w:lineRule="auto"/>
      </w:pPr>
      <w:r>
        <w:separator/>
      </w:r>
    </w:p>
  </w:endnote>
  <w:endnote w:type="continuationSeparator" w:id="0">
    <w:p w:rsidR="008472B6" w:rsidRDefault="008472B6" w:rsidP="007E6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63" w:rsidRDefault="00025163">
    <w:pPr>
      <w:pStyle w:val="Piedepgina"/>
      <w:jc w:val="center"/>
    </w:pPr>
  </w:p>
  <w:p w:rsidR="00025163" w:rsidRDefault="000251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14204"/>
      <w:docPartObj>
        <w:docPartGallery w:val="Page Numbers (Bottom of Page)"/>
        <w:docPartUnique/>
      </w:docPartObj>
    </w:sdtPr>
    <w:sdtEndPr/>
    <w:sdtContent>
      <w:p w:rsidR="00025163" w:rsidRDefault="00BA1987">
        <w:pPr>
          <w:pStyle w:val="Piedepgina"/>
          <w:jc w:val="center"/>
        </w:pPr>
        <w:r>
          <w:fldChar w:fldCharType="begin"/>
        </w:r>
        <w:r w:rsidR="003A6F94">
          <w:instrText>PAGE   \* MERGEFORMAT</w:instrText>
        </w:r>
        <w:r>
          <w:fldChar w:fldCharType="separate"/>
        </w:r>
        <w:r w:rsidR="005D48EF" w:rsidRPr="005D48EF">
          <w:rPr>
            <w:noProof/>
            <w:lang w:val="es-ES"/>
          </w:rPr>
          <w:t>4</w:t>
        </w:r>
        <w:r>
          <w:rPr>
            <w:noProof/>
            <w:lang w:val="es-ES"/>
          </w:rPr>
          <w:fldChar w:fldCharType="end"/>
        </w:r>
      </w:p>
    </w:sdtContent>
  </w:sdt>
  <w:p w:rsidR="00025163" w:rsidRDefault="00025163">
    <w:pPr>
      <w:pStyle w:val="Piedepgina"/>
    </w:pPr>
  </w:p>
  <w:p w:rsidR="00025163" w:rsidRDefault="00025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2B6" w:rsidRDefault="008472B6" w:rsidP="007E6468">
      <w:pPr>
        <w:spacing w:after="0" w:line="240" w:lineRule="auto"/>
      </w:pPr>
      <w:r>
        <w:separator/>
      </w:r>
    </w:p>
  </w:footnote>
  <w:footnote w:type="continuationSeparator" w:id="0">
    <w:p w:rsidR="008472B6" w:rsidRDefault="008472B6" w:rsidP="007E6468">
      <w:pPr>
        <w:spacing w:after="0" w:line="240" w:lineRule="auto"/>
      </w:pPr>
      <w:r>
        <w:continuationSeparator/>
      </w:r>
    </w:p>
  </w:footnote>
  <w:footnote w:id="1">
    <w:p w:rsidR="008376DB" w:rsidRPr="008376DB" w:rsidRDefault="008376DB">
      <w:pPr>
        <w:pStyle w:val="Textonotapie"/>
        <w:rPr>
          <w:lang w:val="es-ES"/>
        </w:rPr>
      </w:pPr>
      <w:r>
        <w:rPr>
          <w:rStyle w:val="Refdenotaalpie"/>
        </w:rPr>
        <w:footnoteRef/>
      </w:r>
      <w:r>
        <w:t xml:space="preserve"> </w:t>
      </w:r>
      <w:r w:rsidRPr="008376DB">
        <w:rPr>
          <w:rFonts w:cstheme="minorHAnsi"/>
          <w:sz w:val="22"/>
          <w:szCs w:val="22"/>
          <w:lang w:val="es-ES"/>
        </w:rPr>
        <w:t>http://</w:t>
      </w:r>
      <w:r>
        <w:rPr>
          <w:rFonts w:cstheme="minorHAnsi"/>
          <w:sz w:val="22"/>
          <w:szCs w:val="22"/>
          <w:lang w:val="es-ES"/>
        </w:rPr>
        <w:t xml:space="preserve"> www.morelab.deusto.es/imhotep/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449" w:type="dxa"/>
      <w:tblInd w:w="-12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39"/>
      <w:gridCol w:w="6600"/>
      <w:gridCol w:w="2410"/>
    </w:tblGrid>
    <w:tr w:rsidR="00025163" w:rsidTr="00F74D73">
      <w:tc>
        <w:tcPr>
          <w:tcW w:w="2439" w:type="dxa"/>
        </w:tcPr>
        <w:p w:rsidR="00025163" w:rsidRDefault="00025163" w:rsidP="00DB2183">
          <w:pPr>
            <w:pStyle w:val="Encabezado"/>
            <w:tabs>
              <w:tab w:val="clear" w:pos="8504"/>
              <w:tab w:val="right" w:pos="9923"/>
            </w:tabs>
            <w:jc w:val="right"/>
            <w:rPr>
              <w:lang w:val="en-US"/>
            </w:rPr>
          </w:pPr>
          <w:r>
            <w:rPr>
              <w:noProof/>
              <w:lang w:val="es-ES" w:eastAsia="es-ES"/>
            </w:rPr>
            <w:drawing>
              <wp:inline distT="0" distB="0" distL="0" distR="0">
                <wp:extent cx="1074906" cy="543703"/>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enieria bil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301" cy="543903"/>
                        </a:xfrm>
                        <a:prstGeom prst="rect">
                          <a:avLst/>
                        </a:prstGeom>
                      </pic:spPr>
                    </pic:pic>
                  </a:graphicData>
                </a:graphic>
              </wp:inline>
            </w:drawing>
          </w:r>
        </w:p>
      </w:tc>
      <w:tc>
        <w:tcPr>
          <w:tcW w:w="6600" w:type="dxa"/>
          <w:tcBorders>
            <w:bottom w:val="single" w:sz="4" w:space="0" w:color="auto"/>
          </w:tcBorders>
        </w:tcPr>
        <w:p w:rsidR="00025163" w:rsidRDefault="00025163" w:rsidP="00DB2183">
          <w:pPr>
            <w:pStyle w:val="Encabezado"/>
            <w:tabs>
              <w:tab w:val="clear" w:pos="8504"/>
              <w:tab w:val="right" w:pos="9923"/>
            </w:tabs>
            <w:jc w:val="center"/>
            <w:rPr>
              <w:lang w:val="en-US"/>
            </w:rPr>
          </w:pPr>
        </w:p>
        <w:p w:rsidR="00025163" w:rsidRDefault="00025163" w:rsidP="00DB2183">
          <w:pPr>
            <w:pStyle w:val="Encabezado"/>
            <w:tabs>
              <w:tab w:val="clear" w:pos="8504"/>
              <w:tab w:val="right" w:pos="9923"/>
            </w:tabs>
            <w:jc w:val="center"/>
            <w:rPr>
              <w:lang w:val="en-US"/>
            </w:rPr>
          </w:pPr>
          <w:r w:rsidRPr="000D6483">
            <w:rPr>
              <w:lang w:val="en-US"/>
            </w:rPr>
            <w:t>DYNUI: Capability and Context-aware Dynamic Adaptation of User Interfaces for Ambient Assisted Living (PC2012-73)</w:t>
          </w:r>
        </w:p>
      </w:tc>
      <w:tc>
        <w:tcPr>
          <w:tcW w:w="2410" w:type="dxa"/>
        </w:tcPr>
        <w:p w:rsidR="00025163" w:rsidRDefault="00025163" w:rsidP="00F74D73">
          <w:pPr>
            <w:pStyle w:val="Encabezado"/>
            <w:tabs>
              <w:tab w:val="clear" w:pos="8504"/>
              <w:tab w:val="right" w:pos="9923"/>
            </w:tabs>
            <w:ind w:right="459"/>
            <w:jc w:val="right"/>
            <w:rPr>
              <w:lang w:val="en-US"/>
            </w:rPr>
          </w:pPr>
          <w:r>
            <w:rPr>
              <w:noProof/>
              <w:lang w:val="es-ES" w:eastAsia="es-ES"/>
            </w:rPr>
            <w:drawing>
              <wp:inline distT="0" distB="0" distL="0" distR="0">
                <wp:extent cx="992222" cy="556178"/>
                <wp:effectExtent l="0" t="0" r="0"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gif"/>
                        <pic:cNvPicPr/>
                      </pic:nvPicPr>
                      <pic:blipFill>
                        <a:blip r:embed="rId2">
                          <a:extLst>
                            <a:ext uri="{28A0092B-C50C-407E-A947-70E740481C1C}">
                              <a14:useLocalDpi xmlns:a14="http://schemas.microsoft.com/office/drawing/2010/main" val="0"/>
                            </a:ext>
                          </a:extLst>
                        </a:blip>
                        <a:stretch>
                          <a:fillRect/>
                        </a:stretch>
                      </pic:blipFill>
                      <pic:spPr>
                        <a:xfrm>
                          <a:off x="0" y="0"/>
                          <a:ext cx="995625" cy="558085"/>
                        </a:xfrm>
                        <a:prstGeom prst="rect">
                          <a:avLst/>
                        </a:prstGeom>
                      </pic:spPr>
                    </pic:pic>
                  </a:graphicData>
                </a:graphic>
              </wp:inline>
            </w:drawing>
          </w:r>
        </w:p>
      </w:tc>
    </w:tr>
  </w:tbl>
  <w:p w:rsidR="00025163" w:rsidRDefault="000251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595"/>
    <w:multiLevelType w:val="hybridMultilevel"/>
    <w:tmpl w:val="164E1462"/>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1">
    <w:nsid w:val="099B3F48"/>
    <w:multiLevelType w:val="hybridMultilevel"/>
    <w:tmpl w:val="C64E3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427F58"/>
    <w:multiLevelType w:val="hybridMultilevel"/>
    <w:tmpl w:val="592A1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C512F28"/>
    <w:multiLevelType w:val="hybridMultilevel"/>
    <w:tmpl w:val="978C7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E251E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EB03D8"/>
    <w:multiLevelType w:val="hybridMultilevel"/>
    <w:tmpl w:val="D43A6E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D7C6203"/>
    <w:multiLevelType w:val="hybridMultilevel"/>
    <w:tmpl w:val="721AC2E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B02727"/>
    <w:multiLevelType w:val="hybridMultilevel"/>
    <w:tmpl w:val="62D27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1201B7A"/>
    <w:multiLevelType w:val="hybridMultilevel"/>
    <w:tmpl w:val="87EAC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7"/>
  </w:num>
  <w:num w:numId="6">
    <w:abstractNumId w:val="8"/>
  </w:num>
  <w:num w:numId="7">
    <w:abstractNumId w:val="5"/>
  </w:num>
  <w:num w:numId="8">
    <w:abstractNumId w:val="6"/>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757"/>
    <w:rsid w:val="00001A7A"/>
    <w:rsid w:val="00003853"/>
    <w:rsid w:val="00025163"/>
    <w:rsid w:val="000257D6"/>
    <w:rsid w:val="00031354"/>
    <w:rsid w:val="000423C0"/>
    <w:rsid w:val="000441A3"/>
    <w:rsid w:val="00073797"/>
    <w:rsid w:val="0008065D"/>
    <w:rsid w:val="000958E3"/>
    <w:rsid w:val="000A2E8A"/>
    <w:rsid w:val="000B77A4"/>
    <w:rsid w:val="000D05D2"/>
    <w:rsid w:val="000D693E"/>
    <w:rsid w:val="000E3BCD"/>
    <w:rsid w:val="000F06E7"/>
    <w:rsid w:val="000F6DC6"/>
    <w:rsid w:val="0012130A"/>
    <w:rsid w:val="00146817"/>
    <w:rsid w:val="0014717F"/>
    <w:rsid w:val="00154354"/>
    <w:rsid w:val="00163355"/>
    <w:rsid w:val="001665EA"/>
    <w:rsid w:val="001762F2"/>
    <w:rsid w:val="00181E32"/>
    <w:rsid w:val="00217BC3"/>
    <w:rsid w:val="00226E50"/>
    <w:rsid w:val="00242F9B"/>
    <w:rsid w:val="00246ADF"/>
    <w:rsid w:val="00274FC4"/>
    <w:rsid w:val="00295A5E"/>
    <w:rsid w:val="002A6931"/>
    <w:rsid w:val="002B214D"/>
    <w:rsid w:val="002C1B55"/>
    <w:rsid w:val="002D0252"/>
    <w:rsid w:val="002D4BD8"/>
    <w:rsid w:val="002E1757"/>
    <w:rsid w:val="002F7DFC"/>
    <w:rsid w:val="003060EA"/>
    <w:rsid w:val="0032364D"/>
    <w:rsid w:val="00353D42"/>
    <w:rsid w:val="00357B18"/>
    <w:rsid w:val="003725E3"/>
    <w:rsid w:val="00393A03"/>
    <w:rsid w:val="003967B6"/>
    <w:rsid w:val="003A0C26"/>
    <w:rsid w:val="003A23A0"/>
    <w:rsid w:val="003A669D"/>
    <w:rsid w:val="003A6F94"/>
    <w:rsid w:val="003E2500"/>
    <w:rsid w:val="003E2780"/>
    <w:rsid w:val="003E2BC1"/>
    <w:rsid w:val="00413DE0"/>
    <w:rsid w:val="004245C5"/>
    <w:rsid w:val="00440F4A"/>
    <w:rsid w:val="00443AD4"/>
    <w:rsid w:val="00451645"/>
    <w:rsid w:val="004A1F75"/>
    <w:rsid w:val="004C428B"/>
    <w:rsid w:val="004F556E"/>
    <w:rsid w:val="00523892"/>
    <w:rsid w:val="005458A5"/>
    <w:rsid w:val="00546679"/>
    <w:rsid w:val="005529B0"/>
    <w:rsid w:val="005578C5"/>
    <w:rsid w:val="00566A2C"/>
    <w:rsid w:val="005714FC"/>
    <w:rsid w:val="005761AB"/>
    <w:rsid w:val="0058183A"/>
    <w:rsid w:val="00582E4C"/>
    <w:rsid w:val="00583EBA"/>
    <w:rsid w:val="00595920"/>
    <w:rsid w:val="005B7A12"/>
    <w:rsid w:val="005C0F18"/>
    <w:rsid w:val="005D2995"/>
    <w:rsid w:val="005D48EF"/>
    <w:rsid w:val="005E7200"/>
    <w:rsid w:val="005E7B9F"/>
    <w:rsid w:val="005F33AE"/>
    <w:rsid w:val="00614D75"/>
    <w:rsid w:val="006214FC"/>
    <w:rsid w:val="00656738"/>
    <w:rsid w:val="00656E5E"/>
    <w:rsid w:val="00671C94"/>
    <w:rsid w:val="00680EC5"/>
    <w:rsid w:val="006854B8"/>
    <w:rsid w:val="006A1A8E"/>
    <w:rsid w:val="006A5578"/>
    <w:rsid w:val="006B5366"/>
    <w:rsid w:val="006D44A3"/>
    <w:rsid w:val="006D67D8"/>
    <w:rsid w:val="006F6EDA"/>
    <w:rsid w:val="007022FC"/>
    <w:rsid w:val="00703EF4"/>
    <w:rsid w:val="00705335"/>
    <w:rsid w:val="00737B63"/>
    <w:rsid w:val="00741F8E"/>
    <w:rsid w:val="00747092"/>
    <w:rsid w:val="007576A0"/>
    <w:rsid w:val="00761C2F"/>
    <w:rsid w:val="0076483E"/>
    <w:rsid w:val="00791099"/>
    <w:rsid w:val="007A0B9C"/>
    <w:rsid w:val="007A6F72"/>
    <w:rsid w:val="007B171A"/>
    <w:rsid w:val="007C61AF"/>
    <w:rsid w:val="007D487E"/>
    <w:rsid w:val="007E6468"/>
    <w:rsid w:val="00803EC1"/>
    <w:rsid w:val="008376DB"/>
    <w:rsid w:val="00842735"/>
    <w:rsid w:val="008472B6"/>
    <w:rsid w:val="008509D2"/>
    <w:rsid w:val="008578D3"/>
    <w:rsid w:val="008B5786"/>
    <w:rsid w:val="008D2B81"/>
    <w:rsid w:val="00931969"/>
    <w:rsid w:val="0096605C"/>
    <w:rsid w:val="00970583"/>
    <w:rsid w:val="00982397"/>
    <w:rsid w:val="00987659"/>
    <w:rsid w:val="009C77F8"/>
    <w:rsid w:val="009D30A9"/>
    <w:rsid w:val="009F032F"/>
    <w:rsid w:val="00A00D20"/>
    <w:rsid w:val="00A03F1A"/>
    <w:rsid w:val="00A53C5A"/>
    <w:rsid w:val="00A75648"/>
    <w:rsid w:val="00A81598"/>
    <w:rsid w:val="00A84C60"/>
    <w:rsid w:val="00AA67A9"/>
    <w:rsid w:val="00AE56AD"/>
    <w:rsid w:val="00AF2478"/>
    <w:rsid w:val="00B03039"/>
    <w:rsid w:val="00B1728C"/>
    <w:rsid w:val="00B35196"/>
    <w:rsid w:val="00B760CD"/>
    <w:rsid w:val="00B81993"/>
    <w:rsid w:val="00B916A5"/>
    <w:rsid w:val="00BA155B"/>
    <w:rsid w:val="00BA1987"/>
    <w:rsid w:val="00BB2162"/>
    <w:rsid w:val="00BB6081"/>
    <w:rsid w:val="00BE2E24"/>
    <w:rsid w:val="00BE3CBC"/>
    <w:rsid w:val="00C00C5A"/>
    <w:rsid w:val="00C04EAE"/>
    <w:rsid w:val="00C0731A"/>
    <w:rsid w:val="00C07547"/>
    <w:rsid w:val="00C51597"/>
    <w:rsid w:val="00C530E6"/>
    <w:rsid w:val="00C74237"/>
    <w:rsid w:val="00C8296F"/>
    <w:rsid w:val="00C841D3"/>
    <w:rsid w:val="00C875BD"/>
    <w:rsid w:val="00C96764"/>
    <w:rsid w:val="00CB7644"/>
    <w:rsid w:val="00CD71B5"/>
    <w:rsid w:val="00CF2E4F"/>
    <w:rsid w:val="00D0711D"/>
    <w:rsid w:val="00D3301B"/>
    <w:rsid w:val="00D40E75"/>
    <w:rsid w:val="00D4284F"/>
    <w:rsid w:val="00D52BD9"/>
    <w:rsid w:val="00D600E9"/>
    <w:rsid w:val="00D620A7"/>
    <w:rsid w:val="00D70E60"/>
    <w:rsid w:val="00D90C9D"/>
    <w:rsid w:val="00D93E09"/>
    <w:rsid w:val="00DA4CFC"/>
    <w:rsid w:val="00DA65BD"/>
    <w:rsid w:val="00DB2183"/>
    <w:rsid w:val="00DC3F76"/>
    <w:rsid w:val="00E0716A"/>
    <w:rsid w:val="00E17B0D"/>
    <w:rsid w:val="00E47EB2"/>
    <w:rsid w:val="00EA6C58"/>
    <w:rsid w:val="00EC2CA7"/>
    <w:rsid w:val="00EC3581"/>
    <w:rsid w:val="00ED49E8"/>
    <w:rsid w:val="00EE56DB"/>
    <w:rsid w:val="00F143CF"/>
    <w:rsid w:val="00F1537D"/>
    <w:rsid w:val="00F23801"/>
    <w:rsid w:val="00F35E44"/>
    <w:rsid w:val="00F539D0"/>
    <w:rsid w:val="00F706ED"/>
    <w:rsid w:val="00F7290D"/>
    <w:rsid w:val="00F74D73"/>
    <w:rsid w:val="00F81580"/>
    <w:rsid w:val="00F81799"/>
    <w:rsid w:val="00F97C62"/>
    <w:rsid w:val="00FA0D26"/>
    <w:rsid w:val="00FB3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87"/>
  </w:style>
  <w:style w:type="paragraph" w:styleId="Ttulo1">
    <w:name w:val="heading 1"/>
    <w:basedOn w:val="Normal"/>
    <w:next w:val="Normal"/>
    <w:link w:val="Ttulo1Car"/>
    <w:uiPriority w:val="9"/>
    <w:qFormat/>
    <w:rsid w:val="002E17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705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E3CB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E3CB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E3C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1757"/>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2E17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E1757"/>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F53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530E6"/>
    <w:pPr>
      <w:ind w:left="720"/>
      <w:contextualSpacing/>
    </w:pPr>
  </w:style>
  <w:style w:type="paragraph" w:styleId="Sinespaciado">
    <w:name w:val="No Spacing"/>
    <w:uiPriority w:val="1"/>
    <w:qFormat/>
    <w:rsid w:val="00FA0D26"/>
    <w:pPr>
      <w:spacing w:after="0" w:line="240" w:lineRule="auto"/>
    </w:pPr>
  </w:style>
  <w:style w:type="character" w:customStyle="1" w:styleId="Ttulo2Car">
    <w:name w:val="Título 2 Car"/>
    <w:basedOn w:val="Fuentedeprrafopredeter"/>
    <w:link w:val="Ttulo2"/>
    <w:uiPriority w:val="9"/>
    <w:rsid w:val="00970583"/>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0958E3"/>
    <w:pPr>
      <w:outlineLvl w:val="9"/>
    </w:pPr>
    <w:rPr>
      <w:lang w:eastAsia="es-ES_tradnl"/>
    </w:rPr>
  </w:style>
  <w:style w:type="paragraph" w:styleId="TDC2">
    <w:name w:val="toc 2"/>
    <w:basedOn w:val="Normal"/>
    <w:next w:val="Normal"/>
    <w:autoRedefine/>
    <w:uiPriority w:val="39"/>
    <w:unhideWhenUsed/>
    <w:rsid w:val="000958E3"/>
    <w:pPr>
      <w:spacing w:after="100"/>
      <w:ind w:left="220"/>
    </w:pPr>
  </w:style>
  <w:style w:type="paragraph" w:styleId="TDC1">
    <w:name w:val="toc 1"/>
    <w:basedOn w:val="Normal"/>
    <w:next w:val="Normal"/>
    <w:autoRedefine/>
    <w:uiPriority w:val="39"/>
    <w:unhideWhenUsed/>
    <w:rsid w:val="000958E3"/>
    <w:pPr>
      <w:spacing w:after="100"/>
    </w:pPr>
  </w:style>
  <w:style w:type="character" w:styleId="Hipervnculo">
    <w:name w:val="Hyperlink"/>
    <w:basedOn w:val="Fuentedeprrafopredeter"/>
    <w:uiPriority w:val="99"/>
    <w:unhideWhenUsed/>
    <w:rsid w:val="000958E3"/>
    <w:rPr>
      <w:color w:val="0000FF" w:themeColor="hyperlink"/>
      <w:u w:val="single"/>
    </w:rPr>
  </w:style>
  <w:style w:type="paragraph" w:styleId="Textodeglobo">
    <w:name w:val="Balloon Text"/>
    <w:basedOn w:val="Normal"/>
    <w:link w:val="TextodegloboCar"/>
    <w:uiPriority w:val="99"/>
    <w:semiHidden/>
    <w:unhideWhenUsed/>
    <w:rsid w:val="000958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8E3"/>
    <w:rPr>
      <w:rFonts w:ascii="Tahoma" w:hAnsi="Tahoma" w:cs="Tahoma"/>
      <w:sz w:val="16"/>
      <w:szCs w:val="16"/>
    </w:rPr>
  </w:style>
  <w:style w:type="character" w:customStyle="1" w:styleId="mw-headline">
    <w:name w:val="mw-headline"/>
    <w:basedOn w:val="Fuentedeprrafopredeter"/>
    <w:rsid w:val="00217BC3"/>
  </w:style>
  <w:style w:type="paragraph" w:styleId="NormalWeb">
    <w:name w:val="Normal (Web)"/>
    <w:basedOn w:val="Normal"/>
    <w:uiPriority w:val="99"/>
    <w:unhideWhenUsed/>
    <w:rsid w:val="00217BC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217BC3"/>
  </w:style>
  <w:style w:type="character" w:customStyle="1" w:styleId="Ttulo3Car">
    <w:name w:val="Título 3 Car"/>
    <w:basedOn w:val="Fuentedeprrafopredeter"/>
    <w:link w:val="Ttulo3"/>
    <w:uiPriority w:val="9"/>
    <w:semiHidden/>
    <w:rsid w:val="00BE3CBC"/>
    <w:rPr>
      <w:rFonts w:asciiTheme="majorHAnsi" w:eastAsiaTheme="majorEastAsia" w:hAnsiTheme="majorHAnsi" w:cstheme="majorBidi"/>
      <w:b/>
      <w:bCs/>
      <w:color w:val="4F81BD" w:themeColor="accent1"/>
    </w:rPr>
  </w:style>
  <w:style w:type="character" w:customStyle="1" w:styleId="editsection">
    <w:name w:val="editsection"/>
    <w:basedOn w:val="Fuentedeprrafopredeter"/>
    <w:rsid w:val="00BE3CBC"/>
  </w:style>
  <w:style w:type="paragraph" w:styleId="HTMLconformatoprevio">
    <w:name w:val="HTML Preformatted"/>
    <w:basedOn w:val="Normal"/>
    <w:link w:val="HTMLconformatoprevioCar"/>
    <w:uiPriority w:val="99"/>
    <w:semiHidden/>
    <w:unhideWhenUsed/>
    <w:rsid w:val="00BE3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BE3CBC"/>
    <w:rPr>
      <w:rFonts w:ascii="Courier New" w:eastAsia="Times New Roman" w:hAnsi="Courier New" w:cs="Courier New"/>
      <w:sz w:val="20"/>
      <w:szCs w:val="20"/>
      <w:lang w:eastAsia="es-ES_tradnl"/>
    </w:rPr>
  </w:style>
  <w:style w:type="character" w:customStyle="1" w:styleId="Ttulo4Car">
    <w:name w:val="Título 4 Car"/>
    <w:basedOn w:val="Fuentedeprrafopredeter"/>
    <w:link w:val="Ttulo4"/>
    <w:uiPriority w:val="9"/>
    <w:semiHidden/>
    <w:rsid w:val="00BE3CB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E3CBC"/>
    <w:rPr>
      <w:rFonts w:asciiTheme="majorHAnsi" w:eastAsiaTheme="majorEastAsia" w:hAnsiTheme="majorHAnsi" w:cstheme="majorBidi"/>
      <w:color w:val="243F60" w:themeColor="accent1" w:themeShade="7F"/>
    </w:rPr>
  </w:style>
  <w:style w:type="paragraph" w:styleId="TDC3">
    <w:name w:val="toc 3"/>
    <w:basedOn w:val="Normal"/>
    <w:next w:val="Normal"/>
    <w:autoRedefine/>
    <w:uiPriority w:val="39"/>
    <w:unhideWhenUsed/>
    <w:rsid w:val="00BE3CBC"/>
    <w:pPr>
      <w:spacing w:after="100"/>
      <w:ind w:left="440"/>
    </w:pPr>
  </w:style>
  <w:style w:type="paragraph" w:styleId="Encabezado">
    <w:name w:val="header"/>
    <w:basedOn w:val="Normal"/>
    <w:link w:val="EncabezadoCar"/>
    <w:uiPriority w:val="99"/>
    <w:unhideWhenUsed/>
    <w:rsid w:val="007E64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6468"/>
  </w:style>
  <w:style w:type="paragraph" w:styleId="Piedepgina">
    <w:name w:val="footer"/>
    <w:basedOn w:val="Normal"/>
    <w:link w:val="PiedepginaCar"/>
    <w:uiPriority w:val="99"/>
    <w:unhideWhenUsed/>
    <w:rsid w:val="007E64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6468"/>
  </w:style>
  <w:style w:type="paragraph" w:styleId="Epgrafe">
    <w:name w:val="caption"/>
    <w:basedOn w:val="Normal"/>
    <w:next w:val="Normal"/>
    <w:unhideWhenUsed/>
    <w:qFormat/>
    <w:rsid w:val="00656738"/>
    <w:pPr>
      <w:spacing w:line="240" w:lineRule="auto"/>
    </w:pPr>
    <w:rPr>
      <w:b/>
      <w:bCs/>
      <w:color w:val="4F81BD" w:themeColor="accent1"/>
      <w:sz w:val="18"/>
      <w:szCs w:val="18"/>
    </w:rPr>
  </w:style>
  <w:style w:type="character" w:styleId="Refdecomentario">
    <w:name w:val="annotation reference"/>
    <w:basedOn w:val="Fuentedeprrafopredeter"/>
    <w:uiPriority w:val="99"/>
    <w:semiHidden/>
    <w:unhideWhenUsed/>
    <w:rsid w:val="00E0716A"/>
    <w:rPr>
      <w:sz w:val="16"/>
      <w:szCs w:val="16"/>
    </w:rPr>
  </w:style>
  <w:style w:type="paragraph" w:styleId="Textocomentario">
    <w:name w:val="annotation text"/>
    <w:basedOn w:val="Normal"/>
    <w:link w:val="TextocomentarioCar"/>
    <w:uiPriority w:val="99"/>
    <w:semiHidden/>
    <w:unhideWhenUsed/>
    <w:rsid w:val="00E071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716A"/>
    <w:rPr>
      <w:sz w:val="20"/>
      <w:szCs w:val="20"/>
    </w:rPr>
  </w:style>
  <w:style w:type="paragraph" w:styleId="Asuntodelcomentario">
    <w:name w:val="annotation subject"/>
    <w:basedOn w:val="Textocomentario"/>
    <w:next w:val="Textocomentario"/>
    <w:link w:val="AsuntodelcomentarioCar"/>
    <w:uiPriority w:val="99"/>
    <w:semiHidden/>
    <w:unhideWhenUsed/>
    <w:rsid w:val="00E0716A"/>
    <w:rPr>
      <w:b/>
      <w:bCs/>
    </w:rPr>
  </w:style>
  <w:style w:type="character" w:customStyle="1" w:styleId="AsuntodelcomentarioCar">
    <w:name w:val="Asunto del comentario Car"/>
    <w:basedOn w:val="TextocomentarioCar"/>
    <w:link w:val="Asuntodelcomentario"/>
    <w:uiPriority w:val="99"/>
    <w:semiHidden/>
    <w:rsid w:val="00E0716A"/>
    <w:rPr>
      <w:b/>
      <w:bCs/>
      <w:sz w:val="20"/>
      <w:szCs w:val="20"/>
    </w:rPr>
  </w:style>
  <w:style w:type="paragraph" w:styleId="Tabladeilustraciones">
    <w:name w:val="table of figures"/>
    <w:basedOn w:val="Normal"/>
    <w:next w:val="Normal"/>
    <w:uiPriority w:val="99"/>
    <w:unhideWhenUsed/>
    <w:rsid w:val="00EC3581"/>
    <w:pPr>
      <w:spacing w:after="0"/>
    </w:pPr>
  </w:style>
  <w:style w:type="paragraph" w:styleId="Textoindependiente">
    <w:name w:val="Body Text"/>
    <w:basedOn w:val="Normal"/>
    <w:link w:val="TextoindependienteCar"/>
    <w:rsid w:val="00842735"/>
    <w:pPr>
      <w:widowControl w:val="0"/>
      <w:spacing w:afterLines="120" w:line="360" w:lineRule="auto"/>
      <w:jc w:val="both"/>
    </w:pPr>
    <w:rPr>
      <w:rFonts w:ascii="Arial" w:eastAsia="Times New Roman" w:hAnsi="Arial" w:cs="Arial"/>
      <w:szCs w:val="20"/>
    </w:rPr>
  </w:style>
  <w:style w:type="character" w:customStyle="1" w:styleId="TextoindependienteCar">
    <w:name w:val="Texto independiente Car"/>
    <w:basedOn w:val="Fuentedeprrafopredeter"/>
    <w:link w:val="Textoindependiente"/>
    <w:rsid w:val="00842735"/>
    <w:rPr>
      <w:rFonts w:ascii="Arial" w:eastAsia="Times New Roman" w:hAnsi="Arial" w:cs="Arial"/>
      <w:szCs w:val="20"/>
    </w:rPr>
  </w:style>
  <w:style w:type="table" w:styleId="Sombreadomedio2">
    <w:name w:val="Medium Shading 2"/>
    <w:basedOn w:val="Tablanormal"/>
    <w:uiPriority w:val="64"/>
    <w:rsid w:val="006B53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
    <w:name w:val="Medium List 2"/>
    <w:basedOn w:val="Tablanormal"/>
    <w:uiPriority w:val="66"/>
    <w:rsid w:val="006B53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onotapie">
    <w:name w:val="footnote text"/>
    <w:basedOn w:val="Normal"/>
    <w:link w:val="TextonotapieCar"/>
    <w:uiPriority w:val="99"/>
    <w:semiHidden/>
    <w:unhideWhenUsed/>
    <w:rsid w:val="008376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76DB"/>
    <w:rPr>
      <w:sz w:val="20"/>
      <w:szCs w:val="20"/>
    </w:rPr>
  </w:style>
  <w:style w:type="character" w:styleId="Refdenotaalpie">
    <w:name w:val="footnote reference"/>
    <w:basedOn w:val="Fuentedeprrafopredeter"/>
    <w:uiPriority w:val="99"/>
    <w:semiHidden/>
    <w:unhideWhenUsed/>
    <w:rsid w:val="008376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E17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705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E3CB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E3CB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E3C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1757"/>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2E17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E1757"/>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F53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530E6"/>
    <w:pPr>
      <w:ind w:left="720"/>
      <w:contextualSpacing/>
    </w:pPr>
  </w:style>
  <w:style w:type="paragraph" w:styleId="Sinespaciado">
    <w:name w:val="No Spacing"/>
    <w:uiPriority w:val="1"/>
    <w:qFormat/>
    <w:rsid w:val="00FA0D26"/>
    <w:pPr>
      <w:spacing w:after="0" w:line="240" w:lineRule="auto"/>
    </w:pPr>
  </w:style>
  <w:style w:type="character" w:customStyle="1" w:styleId="Ttulo2Car">
    <w:name w:val="Título 2 Car"/>
    <w:basedOn w:val="Fuentedeprrafopredeter"/>
    <w:link w:val="Ttulo2"/>
    <w:uiPriority w:val="9"/>
    <w:rsid w:val="00970583"/>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0958E3"/>
    <w:pPr>
      <w:outlineLvl w:val="9"/>
    </w:pPr>
    <w:rPr>
      <w:lang w:eastAsia="es-ES_tradnl"/>
    </w:rPr>
  </w:style>
  <w:style w:type="paragraph" w:styleId="TDC2">
    <w:name w:val="toc 2"/>
    <w:basedOn w:val="Normal"/>
    <w:next w:val="Normal"/>
    <w:autoRedefine/>
    <w:uiPriority w:val="39"/>
    <w:unhideWhenUsed/>
    <w:rsid w:val="000958E3"/>
    <w:pPr>
      <w:spacing w:after="100"/>
      <w:ind w:left="220"/>
    </w:pPr>
  </w:style>
  <w:style w:type="paragraph" w:styleId="TDC1">
    <w:name w:val="toc 1"/>
    <w:basedOn w:val="Normal"/>
    <w:next w:val="Normal"/>
    <w:autoRedefine/>
    <w:uiPriority w:val="39"/>
    <w:unhideWhenUsed/>
    <w:rsid w:val="000958E3"/>
    <w:pPr>
      <w:spacing w:after="100"/>
    </w:pPr>
  </w:style>
  <w:style w:type="character" w:styleId="Hipervnculo">
    <w:name w:val="Hyperlink"/>
    <w:basedOn w:val="Fuentedeprrafopredeter"/>
    <w:uiPriority w:val="99"/>
    <w:unhideWhenUsed/>
    <w:rsid w:val="000958E3"/>
    <w:rPr>
      <w:color w:val="0000FF" w:themeColor="hyperlink"/>
      <w:u w:val="single"/>
    </w:rPr>
  </w:style>
  <w:style w:type="paragraph" w:styleId="Textodeglobo">
    <w:name w:val="Balloon Text"/>
    <w:basedOn w:val="Normal"/>
    <w:link w:val="TextodegloboCar"/>
    <w:uiPriority w:val="99"/>
    <w:semiHidden/>
    <w:unhideWhenUsed/>
    <w:rsid w:val="000958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8E3"/>
    <w:rPr>
      <w:rFonts w:ascii="Tahoma" w:hAnsi="Tahoma" w:cs="Tahoma"/>
      <w:sz w:val="16"/>
      <w:szCs w:val="16"/>
    </w:rPr>
  </w:style>
  <w:style w:type="character" w:customStyle="1" w:styleId="mw-headline">
    <w:name w:val="mw-headline"/>
    <w:basedOn w:val="Fuentedeprrafopredeter"/>
    <w:rsid w:val="00217BC3"/>
  </w:style>
  <w:style w:type="paragraph" w:styleId="NormalWeb">
    <w:name w:val="Normal (Web)"/>
    <w:basedOn w:val="Normal"/>
    <w:uiPriority w:val="99"/>
    <w:unhideWhenUsed/>
    <w:rsid w:val="00217BC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217BC3"/>
  </w:style>
  <w:style w:type="character" w:customStyle="1" w:styleId="Ttulo3Car">
    <w:name w:val="Título 3 Car"/>
    <w:basedOn w:val="Fuentedeprrafopredeter"/>
    <w:link w:val="Ttulo3"/>
    <w:uiPriority w:val="9"/>
    <w:semiHidden/>
    <w:rsid w:val="00BE3CBC"/>
    <w:rPr>
      <w:rFonts w:asciiTheme="majorHAnsi" w:eastAsiaTheme="majorEastAsia" w:hAnsiTheme="majorHAnsi" w:cstheme="majorBidi"/>
      <w:b/>
      <w:bCs/>
      <w:color w:val="4F81BD" w:themeColor="accent1"/>
    </w:rPr>
  </w:style>
  <w:style w:type="character" w:customStyle="1" w:styleId="editsection">
    <w:name w:val="editsection"/>
    <w:basedOn w:val="Fuentedeprrafopredeter"/>
    <w:rsid w:val="00BE3CBC"/>
  </w:style>
  <w:style w:type="paragraph" w:styleId="HTMLconformatoprevio">
    <w:name w:val="HTML Preformatted"/>
    <w:basedOn w:val="Normal"/>
    <w:link w:val="HTMLconformatoprevioCar"/>
    <w:uiPriority w:val="99"/>
    <w:semiHidden/>
    <w:unhideWhenUsed/>
    <w:rsid w:val="00BE3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BE3CBC"/>
    <w:rPr>
      <w:rFonts w:ascii="Courier New" w:eastAsia="Times New Roman" w:hAnsi="Courier New" w:cs="Courier New"/>
      <w:sz w:val="20"/>
      <w:szCs w:val="20"/>
      <w:lang w:eastAsia="es-ES_tradnl"/>
    </w:rPr>
  </w:style>
  <w:style w:type="character" w:customStyle="1" w:styleId="Ttulo4Car">
    <w:name w:val="Título 4 Car"/>
    <w:basedOn w:val="Fuentedeprrafopredeter"/>
    <w:link w:val="Ttulo4"/>
    <w:uiPriority w:val="9"/>
    <w:semiHidden/>
    <w:rsid w:val="00BE3CB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E3CBC"/>
    <w:rPr>
      <w:rFonts w:asciiTheme="majorHAnsi" w:eastAsiaTheme="majorEastAsia" w:hAnsiTheme="majorHAnsi" w:cstheme="majorBidi"/>
      <w:color w:val="243F60" w:themeColor="accent1" w:themeShade="7F"/>
    </w:rPr>
  </w:style>
  <w:style w:type="paragraph" w:styleId="TDC3">
    <w:name w:val="toc 3"/>
    <w:basedOn w:val="Normal"/>
    <w:next w:val="Normal"/>
    <w:autoRedefine/>
    <w:uiPriority w:val="39"/>
    <w:unhideWhenUsed/>
    <w:rsid w:val="00BE3CBC"/>
    <w:pPr>
      <w:spacing w:after="100"/>
      <w:ind w:left="440"/>
    </w:pPr>
  </w:style>
  <w:style w:type="paragraph" w:styleId="Encabezado">
    <w:name w:val="header"/>
    <w:basedOn w:val="Normal"/>
    <w:link w:val="EncabezadoCar"/>
    <w:uiPriority w:val="99"/>
    <w:unhideWhenUsed/>
    <w:rsid w:val="007E64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6468"/>
  </w:style>
  <w:style w:type="paragraph" w:styleId="Piedepgina">
    <w:name w:val="footer"/>
    <w:basedOn w:val="Normal"/>
    <w:link w:val="PiedepginaCar"/>
    <w:uiPriority w:val="99"/>
    <w:unhideWhenUsed/>
    <w:rsid w:val="007E64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6468"/>
  </w:style>
  <w:style w:type="paragraph" w:styleId="Epgrafe">
    <w:name w:val="caption"/>
    <w:basedOn w:val="Normal"/>
    <w:next w:val="Normal"/>
    <w:unhideWhenUsed/>
    <w:qFormat/>
    <w:rsid w:val="00656738"/>
    <w:pPr>
      <w:spacing w:line="240" w:lineRule="auto"/>
    </w:pPr>
    <w:rPr>
      <w:b/>
      <w:bCs/>
      <w:color w:val="4F81BD" w:themeColor="accent1"/>
      <w:sz w:val="18"/>
      <w:szCs w:val="18"/>
    </w:rPr>
  </w:style>
  <w:style w:type="character" w:styleId="Refdecomentario">
    <w:name w:val="annotation reference"/>
    <w:basedOn w:val="Fuentedeprrafopredeter"/>
    <w:uiPriority w:val="99"/>
    <w:semiHidden/>
    <w:unhideWhenUsed/>
    <w:rsid w:val="00E0716A"/>
    <w:rPr>
      <w:sz w:val="16"/>
      <w:szCs w:val="16"/>
    </w:rPr>
  </w:style>
  <w:style w:type="paragraph" w:styleId="Textocomentario">
    <w:name w:val="annotation text"/>
    <w:basedOn w:val="Normal"/>
    <w:link w:val="TextocomentarioCar"/>
    <w:uiPriority w:val="99"/>
    <w:semiHidden/>
    <w:unhideWhenUsed/>
    <w:rsid w:val="00E071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716A"/>
    <w:rPr>
      <w:sz w:val="20"/>
      <w:szCs w:val="20"/>
    </w:rPr>
  </w:style>
  <w:style w:type="paragraph" w:styleId="Asuntodelcomentario">
    <w:name w:val="annotation subject"/>
    <w:basedOn w:val="Textocomentario"/>
    <w:next w:val="Textocomentario"/>
    <w:link w:val="AsuntodelcomentarioCar"/>
    <w:uiPriority w:val="99"/>
    <w:semiHidden/>
    <w:unhideWhenUsed/>
    <w:rsid w:val="00E0716A"/>
    <w:rPr>
      <w:b/>
      <w:bCs/>
    </w:rPr>
  </w:style>
  <w:style w:type="character" w:customStyle="1" w:styleId="AsuntodelcomentarioCar">
    <w:name w:val="Asunto del comentario Car"/>
    <w:basedOn w:val="TextocomentarioCar"/>
    <w:link w:val="Asuntodelcomentario"/>
    <w:uiPriority w:val="99"/>
    <w:semiHidden/>
    <w:rsid w:val="00E0716A"/>
    <w:rPr>
      <w:b/>
      <w:bCs/>
      <w:sz w:val="20"/>
      <w:szCs w:val="20"/>
    </w:rPr>
  </w:style>
  <w:style w:type="paragraph" w:styleId="Tabladeilustraciones">
    <w:name w:val="table of figures"/>
    <w:basedOn w:val="Normal"/>
    <w:next w:val="Normal"/>
    <w:uiPriority w:val="99"/>
    <w:unhideWhenUsed/>
    <w:rsid w:val="00EC3581"/>
    <w:pPr>
      <w:spacing w:after="0"/>
    </w:pPr>
  </w:style>
  <w:style w:type="paragraph" w:styleId="Textoindependiente">
    <w:name w:val="Body Text"/>
    <w:basedOn w:val="Normal"/>
    <w:link w:val="TextoindependienteCar"/>
    <w:rsid w:val="00842735"/>
    <w:pPr>
      <w:widowControl w:val="0"/>
      <w:spacing w:afterLines="120" w:line="360" w:lineRule="auto"/>
      <w:jc w:val="both"/>
    </w:pPr>
    <w:rPr>
      <w:rFonts w:ascii="Arial" w:eastAsia="Times New Roman" w:hAnsi="Arial" w:cs="Arial"/>
      <w:szCs w:val="20"/>
    </w:rPr>
  </w:style>
  <w:style w:type="character" w:customStyle="1" w:styleId="TextoindependienteCar">
    <w:name w:val="Texto independiente Car"/>
    <w:basedOn w:val="Fuentedeprrafopredeter"/>
    <w:link w:val="Textoindependiente"/>
    <w:rsid w:val="00842735"/>
    <w:rPr>
      <w:rFonts w:ascii="Arial" w:eastAsia="Times New Roman" w:hAnsi="Arial" w:cs="Arial"/>
      <w:szCs w:val="20"/>
    </w:rPr>
  </w:style>
  <w:style w:type="table" w:styleId="Sombreadomedio2">
    <w:name w:val="Medium Shading 2"/>
    <w:basedOn w:val="Tablanormal"/>
    <w:uiPriority w:val="64"/>
    <w:rsid w:val="006B53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
    <w:name w:val="Medium List 2"/>
    <w:basedOn w:val="Tablanormal"/>
    <w:uiPriority w:val="66"/>
    <w:rsid w:val="006B53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onotapie">
    <w:name w:val="footnote text"/>
    <w:basedOn w:val="Normal"/>
    <w:link w:val="TextonotapieCar"/>
    <w:uiPriority w:val="99"/>
    <w:semiHidden/>
    <w:unhideWhenUsed/>
    <w:rsid w:val="008376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76DB"/>
    <w:rPr>
      <w:sz w:val="20"/>
      <w:szCs w:val="20"/>
    </w:rPr>
  </w:style>
  <w:style w:type="character" w:styleId="Refdenotaalpie">
    <w:name w:val="footnote reference"/>
    <w:basedOn w:val="Fuentedeprrafopredeter"/>
    <w:uiPriority w:val="99"/>
    <w:semiHidden/>
    <w:unhideWhenUsed/>
    <w:rsid w:val="00837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2398">
      <w:bodyDiv w:val="1"/>
      <w:marLeft w:val="0"/>
      <w:marRight w:val="0"/>
      <w:marTop w:val="0"/>
      <w:marBottom w:val="0"/>
      <w:divBdr>
        <w:top w:val="none" w:sz="0" w:space="0" w:color="auto"/>
        <w:left w:val="none" w:sz="0" w:space="0" w:color="auto"/>
        <w:bottom w:val="none" w:sz="0" w:space="0" w:color="auto"/>
        <w:right w:val="none" w:sz="0" w:space="0" w:color="auto"/>
      </w:divBdr>
    </w:div>
    <w:div w:id="289633709">
      <w:bodyDiv w:val="1"/>
      <w:marLeft w:val="0"/>
      <w:marRight w:val="0"/>
      <w:marTop w:val="0"/>
      <w:marBottom w:val="0"/>
      <w:divBdr>
        <w:top w:val="none" w:sz="0" w:space="0" w:color="auto"/>
        <w:left w:val="none" w:sz="0" w:space="0" w:color="auto"/>
        <w:bottom w:val="none" w:sz="0" w:space="0" w:color="auto"/>
        <w:right w:val="none" w:sz="0" w:space="0" w:color="auto"/>
      </w:divBdr>
    </w:div>
    <w:div w:id="310523329">
      <w:bodyDiv w:val="1"/>
      <w:marLeft w:val="0"/>
      <w:marRight w:val="0"/>
      <w:marTop w:val="0"/>
      <w:marBottom w:val="0"/>
      <w:divBdr>
        <w:top w:val="none" w:sz="0" w:space="0" w:color="auto"/>
        <w:left w:val="none" w:sz="0" w:space="0" w:color="auto"/>
        <w:bottom w:val="none" w:sz="0" w:space="0" w:color="auto"/>
        <w:right w:val="none" w:sz="0" w:space="0" w:color="auto"/>
      </w:divBdr>
    </w:div>
    <w:div w:id="430014036">
      <w:bodyDiv w:val="1"/>
      <w:marLeft w:val="0"/>
      <w:marRight w:val="0"/>
      <w:marTop w:val="0"/>
      <w:marBottom w:val="0"/>
      <w:divBdr>
        <w:top w:val="none" w:sz="0" w:space="0" w:color="auto"/>
        <w:left w:val="none" w:sz="0" w:space="0" w:color="auto"/>
        <w:bottom w:val="none" w:sz="0" w:space="0" w:color="auto"/>
        <w:right w:val="none" w:sz="0" w:space="0" w:color="auto"/>
      </w:divBdr>
    </w:div>
    <w:div w:id="766582659">
      <w:bodyDiv w:val="1"/>
      <w:marLeft w:val="0"/>
      <w:marRight w:val="0"/>
      <w:marTop w:val="0"/>
      <w:marBottom w:val="0"/>
      <w:divBdr>
        <w:top w:val="none" w:sz="0" w:space="0" w:color="auto"/>
        <w:left w:val="none" w:sz="0" w:space="0" w:color="auto"/>
        <w:bottom w:val="none" w:sz="0" w:space="0" w:color="auto"/>
        <w:right w:val="none" w:sz="0" w:space="0" w:color="auto"/>
      </w:divBdr>
      <w:divsChild>
        <w:div w:id="1963684853">
          <w:marLeft w:val="0"/>
          <w:marRight w:val="0"/>
          <w:marTop w:val="0"/>
          <w:marBottom w:val="120"/>
          <w:divBdr>
            <w:top w:val="single" w:sz="24" w:space="0" w:color="FFFFFF"/>
            <w:left w:val="single" w:sz="24" w:space="0" w:color="FFFFFF"/>
            <w:bottom w:val="single" w:sz="24" w:space="0" w:color="FFFFFF"/>
            <w:right w:val="single" w:sz="24" w:space="0" w:color="FFFFFF"/>
          </w:divBdr>
          <w:divsChild>
            <w:div w:id="1652640773">
              <w:marLeft w:val="0"/>
              <w:marRight w:val="0"/>
              <w:marTop w:val="0"/>
              <w:marBottom w:val="0"/>
              <w:divBdr>
                <w:top w:val="single" w:sz="6" w:space="0" w:color="CCCCCC"/>
                <w:left w:val="single" w:sz="6" w:space="0" w:color="CCCCCC"/>
                <w:bottom w:val="single" w:sz="6" w:space="0" w:color="CCCCCC"/>
                <w:right w:val="single" w:sz="6" w:space="0" w:color="CCCCCC"/>
              </w:divBdr>
              <w:divsChild>
                <w:div w:id="15723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5107">
          <w:marLeft w:val="0"/>
          <w:marRight w:val="0"/>
          <w:marTop w:val="0"/>
          <w:marBottom w:val="120"/>
          <w:divBdr>
            <w:top w:val="single" w:sz="24" w:space="0" w:color="FFFFFF"/>
            <w:left w:val="single" w:sz="24" w:space="0" w:color="FFFFFF"/>
            <w:bottom w:val="single" w:sz="24" w:space="0" w:color="FFFFFF"/>
            <w:right w:val="single" w:sz="24" w:space="0" w:color="FFFFFF"/>
          </w:divBdr>
          <w:divsChild>
            <w:div w:id="772166075">
              <w:marLeft w:val="0"/>
              <w:marRight w:val="0"/>
              <w:marTop w:val="0"/>
              <w:marBottom w:val="0"/>
              <w:divBdr>
                <w:top w:val="single" w:sz="6" w:space="0" w:color="CCCCCC"/>
                <w:left w:val="single" w:sz="6" w:space="0" w:color="CCCCCC"/>
                <w:bottom w:val="single" w:sz="6" w:space="0" w:color="CCCCCC"/>
                <w:right w:val="single" w:sz="6" w:space="0" w:color="CCCCCC"/>
              </w:divBdr>
              <w:divsChild>
                <w:div w:id="12298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8741">
          <w:marLeft w:val="0"/>
          <w:marRight w:val="0"/>
          <w:marTop w:val="0"/>
          <w:marBottom w:val="120"/>
          <w:divBdr>
            <w:top w:val="single" w:sz="24" w:space="0" w:color="FFFFFF"/>
            <w:left w:val="single" w:sz="24" w:space="0" w:color="FFFFFF"/>
            <w:bottom w:val="single" w:sz="24" w:space="0" w:color="FFFFFF"/>
            <w:right w:val="single" w:sz="24" w:space="0" w:color="FFFFFF"/>
          </w:divBdr>
          <w:divsChild>
            <w:div w:id="1302224636">
              <w:marLeft w:val="0"/>
              <w:marRight w:val="0"/>
              <w:marTop w:val="0"/>
              <w:marBottom w:val="0"/>
              <w:divBdr>
                <w:top w:val="single" w:sz="6" w:space="0" w:color="CCCCCC"/>
                <w:left w:val="single" w:sz="6" w:space="0" w:color="CCCCCC"/>
                <w:bottom w:val="single" w:sz="6" w:space="0" w:color="CCCCCC"/>
                <w:right w:val="single" w:sz="6" w:space="0" w:color="CCCCCC"/>
              </w:divBdr>
              <w:divsChild>
                <w:div w:id="392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8818">
          <w:marLeft w:val="0"/>
          <w:marRight w:val="0"/>
          <w:marTop w:val="0"/>
          <w:marBottom w:val="120"/>
          <w:divBdr>
            <w:top w:val="single" w:sz="24" w:space="0" w:color="FFFFFF"/>
            <w:left w:val="single" w:sz="24" w:space="0" w:color="FFFFFF"/>
            <w:bottom w:val="single" w:sz="24" w:space="0" w:color="FFFFFF"/>
            <w:right w:val="single" w:sz="24" w:space="0" w:color="FFFFFF"/>
          </w:divBdr>
          <w:divsChild>
            <w:div w:id="244457618">
              <w:marLeft w:val="0"/>
              <w:marRight w:val="0"/>
              <w:marTop w:val="0"/>
              <w:marBottom w:val="0"/>
              <w:divBdr>
                <w:top w:val="single" w:sz="6" w:space="0" w:color="CCCCCC"/>
                <w:left w:val="single" w:sz="6" w:space="0" w:color="CCCCCC"/>
                <w:bottom w:val="single" w:sz="6" w:space="0" w:color="CCCCCC"/>
                <w:right w:val="single" w:sz="6" w:space="0" w:color="CCCCCC"/>
              </w:divBdr>
              <w:divsChild>
                <w:div w:id="20122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5672">
          <w:marLeft w:val="0"/>
          <w:marRight w:val="0"/>
          <w:marTop w:val="0"/>
          <w:marBottom w:val="120"/>
          <w:divBdr>
            <w:top w:val="single" w:sz="24" w:space="0" w:color="FFFFFF"/>
            <w:left w:val="single" w:sz="24" w:space="0" w:color="FFFFFF"/>
            <w:bottom w:val="single" w:sz="24" w:space="0" w:color="FFFFFF"/>
            <w:right w:val="single" w:sz="24" w:space="0" w:color="FFFFFF"/>
          </w:divBdr>
          <w:divsChild>
            <w:div w:id="78524773">
              <w:marLeft w:val="0"/>
              <w:marRight w:val="0"/>
              <w:marTop w:val="0"/>
              <w:marBottom w:val="0"/>
              <w:divBdr>
                <w:top w:val="single" w:sz="6" w:space="0" w:color="CCCCCC"/>
                <w:left w:val="single" w:sz="6" w:space="0" w:color="CCCCCC"/>
                <w:bottom w:val="single" w:sz="6" w:space="0" w:color="CCCCCC"/>
                <w:right w:val="single" w:sz="6" w:space="0" w:color="CCCCCC"/>
              </w:divBdr>
              <w:divsChild>
                <w:div w:id="7856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195">
          <w:marLeft w:val="0"/>
          <w:marRight w:val="0"/>
          <w:marTop w:val="0"/>
          <w:marBottom w:val="120"/>
          <w:divBdr>
            <w:top w:val="single" w:sz="24" w:space="0" w:color="FFFFFF"/>
            <w:left w:val="single" w:sz="24" w:space="0" w:color="FFFFFF"/>
            <w:bottom w:val="single" w:sz="24" w:space="0" w:color="FFFFFF"/>
            <w:right w:val="single" w:sz="24" w:space="0" w:color="FFFFFF"/>
          </w:divBdr>
          <w:divsChild>
            <w:div w:id="1415467945">
              <w:marLeft w:val="0"/>
              <w:marRight w:val="0"/>
              <w:marTop w:val="0"/>
              <w:marBottom w:val="0"/>
              <w:divBdr>
                <w:top w:val="single" w:sz="6" w:space="0" w:color="CCCCCC"/>
                <w:left w:val="single" w:sz="6" w:space="0" w:color="CCCCCC"/>
                <w:bottom w:val="single" w:sz="6" w:space="0" w:color="CCCCCC"/>
                <w:right w:val="single" w:sz="6" w:space="0" w:color="CCCCCC"/>
              </w:divBdr>
              <w:divsChild>
                <w:div w:id="933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4626">
          <w:marLeft w:val="0"/>
          <w:marRight w:val="0"/>
          <w:marTop w:val="0"/>
          <w:marBottom w:val="120"/>
          <w:divBdr>
            <w:top w:val="single" w:sz="24" w:space="0" w:color="FFFFFF"/>
            <w:left w:val="single" w:sz="24" w:space="0" w:color="FFFFFF"/>
            <w:bottom w:val="single" w:sz="24" w:space="0" w:color="FFFFFF"/>
            <w:right w:val="single" w:sz="24" w:space="0" w:color="FFFFFF"/>
          </w:divBdr>
          <w:divsChild>
            <w:div w:id="468982385">
              <w:marLeft w:val="0"/>
              <w:marRight w:val="0"/>
              <w:marTop w:val="0"/>
              <w:marBottom w:val="0"/>
              <w:divBdr>
                <w:top w:val="single" w:sz="6" w:space="0" w:color="CCCCCC"/>
                <w:left w:val="single" w:sz="6" w:space="0" w:color="CCCCCC"/>
                <w:bottom w:val="single" w:sz="6" w:space="0" w:color="CCCCCC"/>
                <w:right w:val="single" w:sz="6" w:space="0" w:color="CCCCCC"/>
              </w:divBdr>
              <w:divsChild>
                <w:div w:id="16704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08696">
          <w:marLeft w:val="0"/>
          <w:marRight w:val="0"/>
          <w:marTop w:val="0"/>
          <w:marBottom w:val="120"/>
          <w:divBdr>
            <w:top w:val="single" w:sz="24" w:space="0" w:color="FFFFFF"/>
            <w:left w:val="single" w:sz="24" w:space="0" w:color="FFFFFF"/>
            <w:bottom w:val="single" w:sz="24" w:space="0" w:color="FFFFFF"/>
            <w:right w:val="single" w:sz="24" w:space="0" w:color="FFFFFF"/>
          </w:divBdr>
          <w:divsChild>
            <w:div w:id="1627542335">
              <w:marLeft w:val="0"/>
              <w:marRight w:val="0"/>
              <w:marTop w:val="0"/>
              <w:marBottom w:val="0"/>
              <w:divBdr>
                <w:top w:val="single" w:sz="6" w:space="0" w:color="CCCCCC"/>
                <w:left w:val="single" w:sz="6" w:space="0" w:color="CCCCCC"/>
                <w:bottom w:val="single" w:sz="6" w:space="0" w:color="CCCCCC"/>
                <w:right w:val="single" w:sz="6" w:space="0" w:color="CCCCCC"/>
              </w:divBdr>
              <w:divsChild>
                <w:div w:id="7924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7024">
          <w:marLeft w:val="0"/>
          <w:marRight w:val="0"/>
          <w:marTop w:val="0"/>
          <w:marBottom w:val="120"/>
          <w:divBdr>
            <w:top w:val="single" w:sz="24" w:space="0" w:color="FFFFFF"/>
            <w:left w:val="single" w:sz="24" w:space="0" w:color="FFFFFF"/>
            <w:bottom w:val="single" w:sz="24" w:space="0" w:color="FFFFFF"/>
            <w:right w:val="single" w:sz="24" w:space="0" w:color="FFFFFF"/>
          </w:divBdr>
          <w:divsChild>
            <w:div w:id="711660255">
              <w:marLeft w:val="0"/>
              <w:marRight w:val="0"/>
              <w:marTop w:val="0"/>
              <w:marBottom w:val="0"/>
              <w:divBdr>
                <w:top w:val="single" w:sz="6" w:space="0" w:color="CCCCCC"/>
                <w:left w:val="single" w:sz="6" w:space="0" w:color="CCCCCC"/>
                <w:bottom w:val="single" w:sz="6" w:space="0" w:color="CCCCCC"/>
                <w:right w:val="single" w:sz="6" w:space="0" w:color="CCCCCC"/>
              </w:divBdr>
              <w:divsChild>
                <w:div w:id="17274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238">
          <w:marLeft w:val="0"/>
          <w:marRight w:val="0"/>
          <w:marTop w:val="0"/>
          <w:marBottom w:val="120"/>
          <w:divBdr>
            <w:top w:val="single" w:sz="24" w:space="0" w:color="FFFFFF"/>
            <w:left w:val="single" w:sz="24" w:space="0" w:color="FFFFFF"/>
            <w:bottom w:val="single" w:sz="24" w:space="0" w:color="FFFFFF"/>
            <w:right w:val="single" w:sz="24" w:space="0" w:color="FFFFFF"/>
          </w:divBdr>
          <w:divsChild>
            <w:div w:id="1843080727">
              <w:marLeft w:val="0"/>
              <w:marRight w:val="0"/>
              <w:marTop w:val="0"/>
              <w:marBottom w:val="0"/>
              <w:divBdr>
                <w:top w:val="single" w:sz="6" w:space="0" w:color="CCCCCC"/>
                <w:left w:val="single" w:sz="6" w:space="0" w:color="CCCCCC"/>
                <w:bottom w:val="single" w:sz="6" w:space="0" w:color="CCCCCC"/>
                <w:right w:val="single" w:sz="6" w:space="0" w:color="CCCCCC"/>
              </w:divBdr>
              <w:divsChild>
                <w:div w:id="10880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6423">
          <w:marLeft w:val="0"/>
          <w:marRight w:val="0"/>
          <w:marTop w:val="0"/>
          <w:marBottom w:val="120"/>
          <w:divBdr>
            <w:top w:val="single" w:sz="24" w:space="0" w:color="FFFFFF"/>
            <w:left w:val="single" w:sz="24" w:space="0" w:color="FFFFFF"/>
            <w:bottom w:val="single" w:sz="24" w:space="0" w:color="FFFFFF"/>
            <w:right w:val="single" w:sz="24" w:space="0" w:color="FFFFFF"/>
          </w:divBdr>
          <w:divsChild>
            <w:div w:id="335883194">
              <w:marLeft w:val="0"/>
              <w:marRight w:val="0"/>
              <w:marTop w:val="0"/>
              <w:marBottom w:val="0"/>
              <w:divBdr>
                <w:top w:val="single" w:sz="6" w:space="0" w:color="CCCCCC"/>
                <w:left w:val="single" w:sz="6" w:space="0" w:color="CCCCCC"/>
                <w:bottom w:val="single" w:sz="6" w:space="0" w:color="CCCCCC"/>
                <w:right w:val="single" w:sz="6" w:space="0" w:color="CCCCCC"/>
              </w:divBdr>
              <w:divsChild>
                <w:div w:id="5833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0107">
          <w:marLeft w:val="0"/>
          <w:marRight w:val="0"/>
          <w:marTop w:val="0"/>
          <w:marBottom w:val="120"/>
          <w:divBdr>
            <w:top w:val="single" w:sz="24" w:space="0" w:color="FFFFFF"/>
            <w:left w:val="single" w:sz="24" w:space="0" w:color="FFFFFF"/>
            <w:bottom w:val="single" w:sz="24" w:space="0" w:color="FFFFFF"/>
            <w:right w:val="single" w:sz="24" w:space="0" w:color="FFFFFF"/>
          </w:divBdr>
          <w:divsChild>
            <w:div w:id="338775499">
              <w:marLeft w:val="0"/>
              <w:marRight w:val="0"/>
              <w:marTop w:val="0"/>
              <w:marBottom w:val="0"/>
              <w:divBdr>
                <w:top w:val="single" w:sz="6" w:space="0" w:color="CCCCCC"/>
                <w:left w:val="single" w:sz="6" w:space="0" w:color="CCCCCC"/>
                <w:bottom w:val="single" w:sz="6" w:space="0" w:color="CCCCCC"/>
                <w:right w:val="single" w:sz="6" w:space="0" w:color="CCCCCC"/>
              </w:divBdr>
              <w:divsChild>
                <w:div w:id="1770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3304">
          <w:marLeft w:val="0"/>
          <w:marRight w:val="0"/>
          <w:marTop w:val="0"/>
          <w:marBottom w:val="120"/>
          <w:divBdr>
            <w:top w:val="single" w:sz="24" w:space="0" w:color="FFFFFF"/>
            <w:left w:val="single" w:sz="24" w:space="0" w:color="FFFFFF"/>
            <w:bottom w:val="single" w:sz="24" w:space="0" w:color="FFFFFF"/>
            <w:right w:val="single" w:sz="24" w:space="0" w:color="FFFFFF"/>
          </w:divBdr>
          <w:divsChild>
            <w:div w:id="874273828">
              <w:marLeft w:val="0"/>
              <w:marRight w:val="0"/>
              <w:marTop w:val="0"/>
              <w:marBottom w:val="0"/>
              <w:divBdr>
                <w:top w:val="single" w:sz="6" w:space="0" w:color="CCCCCC"/>
                <w:left w:val="single" w:sz="6" w:space="0" w:color="CCCCCC"/>
                <w:bottom w:val="single" w:sz="6" w:space="0" w:color="CCCCCC"/>
                <w:right w:val="single" w:sz="6" w:space="0" w:color="CCCCCC"/>
              </w:divBdr>
              <w:divsChild>
                <w:div w:id="3799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4361">
          <w:marLeft w:val="0"/>
          <w:marRight w:val="0"/>
          <w:marTop w:val="0"/>
          <w:marBottom w:val="120"/>
          <w:divBdr>
            <w:top w:val="single" w:sz="24" w:space="0" w:color="FFFFFF"/>
            <w:left w:val="single" w:sz="24" w:space="0" w:color="FFFFFF"/>
            <w:bottom w:val="single" w:sz="24" w:space="0" w:color="FFFFFF"/>
            <w:right w:val="single" w:sz="24" w:space="0" w:color="FFFFFF"/>
          </w:divBdr>
          <w:divsChild>
            <w:div w:id="829717665">
              <w:marLeft w:val="0"/>
              <w:marRight w:val="0"/>
              <w:marTop w:val="0"/>
              <w:marBottom w:val="0"/>
              <w:divBdr>
                <w:top w:val="single" w:sz="6" w:space="0" w:color="CCCCCC"/>
                <w:left w:val="single" w:sz="6" w:space="0" w:color="CCCCCC"/>
                <w:bottom w:val="single" w:sz="6" w:space="0" w:color="CCCCCC"/>
                <w:right w:val="single" w:sz="6" w:space="0" w:color="CCCCCC"/>
              </w:divBdr>
              <w:divsChild>
                <w:div w:id="1084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5529">
          <w:marLeft w:val="0"/>
          <w:marRight w:val="0"/>
          <w:marTop w:val="0"/>
          <w:marBottom w:val="120"/>
          <w:divBdr>
            <w:top w:val="single" w:sz="24" w:space="0" w:color="FFFFFF"/>
            <w:left w:val="single" w:sz="24" w:space="0" w:color="FFFFFF"/>
            <w:bottom w:val="single" w:sz="24" w:space="0" w:color="FFFFFF"/>
            <w:right w:val="single" w:sz="24" w:space="0" w:color="FFFFFF"/>
          </w:divBdr>
          <w:divsChild>
            <w:div w:id="911426711">
              <w:marLeft w:val="0"/>
              <w:marRight w:val="0"/>
              <w:marTop w:val="0"/>
              <w:marBottom w:val="0"/>
              <w:divBdr>
                <w:top w:val="single" w:sz="6" w:space="0" w:color="CCCCCC"/>
                <w:left w:val="single" w:sz="6" w:space="0" w:color="CCCCCC"/>
                <w:bottom w:val="single" w:sz="6" w:space="0" w:color="CCCCCC"/>
                <w:right w:val="single" w:sz="6" w:space="0" w:color="CCCCCC"/>
              </w:divBdr>
              <w:divsChild>
                <w:div w:id="8099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5241">
          <w:marLeft w:val="0"/>
          <w:marRight w:val="0"/>
          <w:marTop w:val="0"/>
          <w:marBottom w:val="120"/>
          <w:divBdr>
            <w:top w:val="single" w:sz="24" w:space="0" w:color="FFFFFF"/>
            <w:left w:val="single" w:sz="24" w:space="0" w:color="FFFFFF"/>
            <w:bottom w:val="single" w:sz="24" w:space="0" w:color="FFFFFF"/>
            <w:right w:val="single" w:sz="24" w:space="0" w:color="FFFFFF"/>
          </w:divBdr>
          <w:divsChild>
            <w:div w:id="619261456">
              <w:marLeft w:val="0"/>
              <w:marRight w:val="0"/>
              <w:marTop w:val="0"/>
              <w:marBottom w:val="0"/>
              <w:divBdr>
                <w:top w:val="single" w:sz="6" w:space="0" w:color="CCCCCC"/>
                <w:left w:val="single" w:sz="6" w:space="0" w:color="CCCCCC"/>
                <w:bottom w:val="single" w:sz="6" w:space="0" w:color="CCCCCC"/>
                <w:right w:val="single" w:sz="6" w:space="0" w:color="CCCCCC"/>
              </w:divBdr>
              <w:divsChild>
                <w:div w:id="1446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7498">
      <w:bodyDiv w:val="1"/>
      <w:marLeft w:val="0"/>
      <w:marRight w:val="0"/>
      <w:marTop w:val="0"/>
      <w:marBottom w:val="0"/>
      <w:divBdr>
        <w:top w:val="none" w:sz="0" w:space="0" w:color="auto"/>
        <w:left w:val="none" w:sz="0" w:space="0" w:color="auto"/>
        <w:bottom w:val="none" w:sz="0" w:space="0" w:color="auto"/>
        <w:right w:val="none" w:sz="0" w:space="0" w:color="auto"/>
      </w:divBdr>
    </w:div>
    <w:div w:id="1309939973">
      <w:bodyDiv w:val="1"/>
      <w:marLeft w:val="0"/>
      <w:marRight w:val="0"/>
      <w:marTop w:val="0"/>
      <w:marBottom w:val="0"/>
      <w:divBdr>
        <w:top w:val="none" w:sz="0" w:space="0" w:color="auto"/>
        <w:left w:val="none" w:sz="0" w:space="0" w:color="auto"/>
        <w:bottom w:val="none" w:sz="0" w:space="0" w:color="auto"/>
        <w:right w:val="none" w:sz="0" w:space="0" w:color="auto"/>
      </w:divBdr>
    </w:div>
    <w:div w:id="1415780067">
      <w:bodyDiv w:val="1"/>
      <w:marLeft w:val="0"/>
      <w:marRight w:val="0"/>
      <w:marTop w:val="0"/>
      <w:marBottom w:val="0"/>
      <w:divBdr>
        <w:top w:val="none" w:sz="0" w:space="0" w:color="auto"/>
        <w:left w:val="none" w:sz="0" w:space="0" w:color="auto"/>
        <w:bottom w:val="none" w:sz="0" w:space="0" w:color="auto"/>
        <w:right w:val="none" w:sz="0" w:space="0" w:color="auto"/>
      </w:divBdr>
    </w:div>
    <w:div w:id="1483616987">
      <w:bodyDiv w:val="1"/>
      <w:marLeft w:val="0"/>
      <w:marRight w:val="0"/>
      <w:marTop w:val="0"/>
      <w:marBottom w:val="0"/>
      <w:divBdr>
        <w:top w:val="none" w:sz="0" w:space="0" w:color="auto"/>
        <w:left w:val="none" w:sz="0" w:space="0" w:color="auto"/>
        <w:bottom w:val="none" w:sz="0" w:space="0" w:color="auto"/>
        <w:right w:val="none" w:sz="0" w:space="0" w:color="auto"/>
      </w:divBdr>
    </w:div>
    <w:div w:id="1539975455">
      <w:bodyDiv w:val="1"/>
      <w:marLeft w:val="0"/>
      <w:marRight w:val="0"/>
      <w:marTop w:val="0"/>
      <w:marBottom w:val="0"/>
      <w:divBdr>
        <w:top w:val="none" w:sz="0" w:space="0" w:color="auto"/>
        <w:left w:val="none" w:sz="0" w:space="0" w:color="auto"/>
        <w:bottom w:val="none" w:sz="0" w:space="0" w:color="auto"/>
        <w:right w:val="none" w:sz="0" w:space="0" w:color="auto"/>
      </w:divBdr>
    </w:div>
    <w:div w:id="1692881073">
      <w:bodyDiv w:val="1"/>
      <w:marLeft w:val="0"/>
      <w:marRight w:val="0"/>
      <w:marTop w:val="0"/>
      <w:marBottom w:val="0"/>
      <w:divBdr>
        <w:top w:val="none" w:sz="0" w:space="0" w:color="auto"/>
        <w:left w:val="none" w:sz="0" w:space="0" w:color="auto"/>
        <w:bottom w:val="none" w:sz="0" w:space="0" w:color="auto"/>
        <w:right w:val="none" w:sz="0" w:space="0" w:color="auto"/>
      </w:divBdr>
    </w:div>
    <w:div w:id="1835485006">
      <w:bodyDiv w:val="1"/>
      <w:marLeft w:val="0"/>
      <w:marRight w:val="0"/>
      <w:marTop w:val="0"/>
      <w:marBottom w:val="0"/>
      <w:divBdr>
        <w:top w:val="none" w:sz="0" w:space="0" w:color="auto"/>
        <w:left w:val="none" w:sz="0" w:space="0" w:color="auto"/>
        <w:bottom w:val="none" w:sz="0" w:space="0" w:color="auto"/>
        <w:right w:val="none" w:sz="0" w:space="0" w:color="auto"/>
      </w:divBdr>
      <w:divsChild>
        <w:div w:id="260376687">
          <w:marLeft w:val="0"/>
          <w:marRight w:val="0"/>
          <w:marTop w:val="0"/>
          <w:marBottom w:val="120"/>
          <w:divBdr>
            <w:top w:val="single" w:sz="24" w:space="0" w:color="FFFFFF"/>
            <w:left w:val="single" w:sz="24" w:space="0" w:color="FFFFFF"/>
            <w:bottom w:val="single" w:sz="24" w:space="0" w:color="FFFFFF"/>
            <w:right w:val="single" w:sz="24" w:space="0" w:color="FFFFFF"/>
          </w:divBdr>
          <w:divsChild>
            <w:div w:id="2030831657">
              <w:marLeft w:val="0"/>
              <w:marRight w:val="0"/>
              <w:marTop w:val="0"/>
              <w:marBottom w:val="0"/>
              <w:divBdr>
                <w:top w:val="single" w:sz="6" w:space="0" w:color="CCCCCC"/>
                <w:left w:val="single" w:sz="6" w:space="0" w:color="CCCCCC"/>
                <w:bottom w:val="single" w:sz="6" w:space="0" w:color="CCCCCC"/>
                <w:right w:val="single" w:sz="6" w:space="0" w:color="CCCCCC"/>
              </w:divBdr>
              <w:divsChild>
                <w:div w:id="3573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512">
          <w:marLeft w:val="0"/>
          <w:marRight w:val="0"/>
          <w:marTop w:val="0"/>
          <w:marBottom w:val="120"/>
          <w:divBdr>
            <w:top w:val="single" w:sz="24" w:space="0" w:color="FFFFFF"/>
            <w:left w:val="single" w:sz="24" w:space="0" w:color="FFFFFF"/>
            <w:bottom w:val="single" w:sz="24" w:space="0" w:color="FFFFFF"/>
            <w:right w:val="single" w:sz="24" w:space="0" w:color="FFFFFF"/>
          </w:divBdr>
          <w:divsChild>
            <w:div w:id="467629520">
              <w:marLeft w:val="0"/>
              <w:marRight w:val="0"/>
              <w:marTop w:val="0"/>
              <w:marBottom w:val="0"/>
              <w:divBdr>
                <w:top w:val="single" w:sz="6" w:space="0" w:color="CCCCCC"/>
                <w:left w:val="single" w:sz="6" w:space="0" w:color="CCCCCC"/>
                <w:bottom w:val="single" w:sz="6" w:space="0" w:color="CCCCCC"/>
                <w:right w:val="single" w:sz="6" w:space="0" w:color="CCCCCC"/>
              </w:divBdr>
              <w:divsChild>
                <w:div w:id="6068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94873">
      <w:bodyDiv w:val="1"/>
      <w:marLeft w:val="0"/>
      <w:marRight w:val="0"/>
      <w:marTop w:val="0"/>
      <w:marBottom w:val="0"/>
      <w:divBdr>
        <w:top w:val="none" w:sz="0" w:space="0" w:color="auto"/>
        <w:left w:val="none" w:sz="0" w:space="0" w:color="auto"/>
        <w:bottom w:val="none" w:sz="0" w:space="0" w:color="auto"/>
        <w:right w:val="none" w:sz="0" w:space="0" w:color="auto"/>
      </w:divBdr>
    </w:div>
    <w:div w:id="20266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thub.com/edlectrico/CapabilitiesCollect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ithub.com/edlectrico/KnowledgeEdit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thub.com/edlectrico/Pellet4Andro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FDB4-FA2C-4F61-A0AB-3CE81530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1398</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Castillejo</dc:creator>
  <cp:lastModifiedBy>dipina</cp:lastModifiedBy>
  <cp:revision>12</cp:revision>
  <dcterms:created xsi:type="dcterms:W3CDTF">2014-12-17T09:18:00Z</dcterms:created>
  <dcterms:modified xsi:type="dcterms:W3CDTF">2014-12-17T12:40:00Z</dcterms:modified>
</cp:coreProperties>
</file>